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ru-RU"/>
        </w:rPr>
        <w:id w:val="556001749"/>
        <w:docPartObj>
          <w:docPartGallery w:val="Table of Contents"/>
          <w:docPartUnique/>
        </w:docPartObj>
      </w:sdtPr>
      <w:sdtContent>
        <w:p w:rsidR="00F960D0" w:rsidRDefault="00F960D0">
          <w:pPr>
            <w:pStyle w:val="af"/>
          </w:pPr>
          <w:r w:rsidRPr="00233509">
            <w:rPr>
              <w:color w:val="auto"/>
            </w:rPr>
            <w:t>Оглавление</w:t>
          </w:r>
        </w:p>
        <w:p w:rsidR="00F960D0" w:rsidRPr="008076D9" w:rsidRDefault="00F960D0" w:rsidP="00F960D0">
          <w:pPr>
            <w:pStyle w:val="a3"/>
            <w:numPr>
              <w:ilvl w:val="0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>Исходные данные для проектирования сети</w:t>
          </w:r>
          <w:r w:rsidR="008076D9" w:rsidRPr="008076D9">
            <w:rPr>
              <w:rFonts w:ascii="Times New Roman" w:hAnsi="Times New Roman" w:cs="Times New Roman"/>
            </w:rPr>
            <w:t>………………….</w:t>
          </w:r>
          <w:r w:rsidR="008076D9">
            <w:rPr>
              <w:rFonts w:ascii="Times New Roman" w:hAnsi="Times New Roman" w:cs="Times New Roman"/>
            </w:rPr>
            <w:t>...........................................</w:t>
          </w:r>
          <w:r w:rsidR="00233509">
            <w:rPr>
              <w:rFonts w:ascii="Times New Roman" w:hAnsi="Times New Roman" w:cs="Times New Roman"/>
            </w:rPr>
            <w:t>2</w:t>
          </w:r>
        </w:p>
        <w:p w:rsidR="00F960D0" w:rsidRPr="008076D9" w:rsidRDefault="008076D9" w:rsidP="00F960D0">
          <w:pPr>
            <w:pStyle w:val="a3"/>
            <w:numPr>
              <w:ilvl w:val="0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>Расчет и распределение телефонной нагрузки………………</w:t>
          </w:r>
          <w:r>
            <w:rPr>
              <w:rFonts w:ascii="Times New Roman" w:hAnsi="Times New Roman" w:cs="Times New Roman"/>
            </w:rPr>
            <w:t>…………………………...</w:t>
          </w:r>
          <w:r w:rsidRPr="008076D9">
            <w:rPr>
              <w:rFonts w:ascii="Times New Roman" w:hAnsi="Times New Roman" w:cs="Times New Roman"/>
            </w:rPr>
            <w:t>.</w:t>
          </w:r>
          <w:r w:rsidR="00233509">
            <w:rPr>
              <w:rFonts w:ascii="Times New Roman" w:hAnsi="Times New Roman" w:cs="Times New Roman"/>
            </w:rPr>
            <w:t>4</w:t>
          </w:r>
        </w:p>
        <w:p w:rsidR="008076D9" w:rsidRPr="008076D9" w:rsidRDefault="008076D9" w:rsidP="00F960D0">
          <w:pPr>
            <w:pStyle w:val="a3"/>
            <w:numPr>
              <w:ilvl w:val="0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>Способы организации связи между офисами компании…………</w:t>
          </w:r>
          <w:r>
            <w:rPr>
              <w:rFonts w:ascii="Times New Roman" w:hAnsi="Times New Roman" w:cs="Times New Roman"/>
            </w:rPr>
            <w:t>……………………....</w:t>
          </w:r>
          <w:r w:rsidRPr="008076D9">
            <w:rPr>
              <w:rFonts w:ascii="Times New Roman" w:hAnsi="Times New Roman" w:cs="Times New Roman"/>
            </w:rPr>
            <w:t>.</w:t>
          </w:r>
          <w:r w:rsidR="00233509">
            <w:rPr>
              <w:rFonts w:ascii="Times New Roman" w:hAnsi="Times New Roman" w:cs="Times New Roman"/>
            </w:rPr>
            <w:t>7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>Полносвязная схема организации связи между офисами……</w:t>
          </w:r>
          <w:r>
            <w:rPr>
              <w:rFonts w:ascii="Times New Roman" w:hAnsi="Times New Roman" w:cs="Times New Roman"/>
            </w:rPr>
            <w:t>……………………....</w:t>
          </w:r>
          <w:r w:rsidRPr="008076D9">
            <w:rPr>
              <w:rFonts w:ascii="Times New Roman" w:hAnsi="Times New Roman" w:cs="Times New Roman"/>
            </w:rPr>
            <w:t>.</w:t>
          </w:r>
          <w:r>
            <w:rPr>
              <w:rFonts w:ascii="Times New Roman" w:hAnsi="Times New Roman" w:cs="Times New Roman"/>
            </w:rPr>
            <w:t>.</w:t>
          </w:r>
          <w:r w:rsidR="00233509">
            <w:rPr>
              <w:rFonts w:ascii="Times New Roman" w:hAnsi="Times New Roman" w:cs="Times New Roman"/>
            </w:rPr>
            <w:t>7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 xml:space="preserve">Узловая схема организации  межстанционной связи </w:t>
          </w:r>
          <w:proofErr w:type="gramStart"/>
          <w:r w:rsidRPr="008076D9">
            <w:rPr>
              <w:rFonts w:ascii="Times New Roman" w:hAnsi="Times New Roman" w:cs="Times New Roman"/>
            </w:rPr>
            <w:t>между</w:t>
          </w:r>
          <w:proofErr w:type="gramEnd"/>
          <w:r w:rsidRPr="008076D9">
            <w:rPr>
              <w:rFonts w:ascii="Times New Roman" w:hAnsi="Times New Roman" w:cs="Times New Roman"/>
            </w:rPr>
            <w:t xml:space="preserve"> офисам…</w:t>
          </w:r>
          <w:r>
            <w:rPr>
              <w:rFonts w:ascii="Times New Roman" w:hAnsi="Times New Roman" w:cs="Times New Roman"/>
            </w:rPr>
            <w:t>…………….</w:t>
          </w:r>
          <w:r w:rsidR="00233509">
            <w:rPr>
              <w:rFonts w:ascii="Times New Roman" w:hAnsi="Times New Roman" w:cs="Times New Roman"/>
            </w:rPr>
            <w:t>10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lang w:eastAsia="en-US"/>
            </w:rPr>
          </w:pPr>
          <w:r w:rsidRPr="008076D9">
            <w:rPr>
              <w:rFonts w:ascii="Times New Roman" w:hAnsi="Times New Roman" w:cs="Times New Roman"/>
            </w:rPr>
            <w:t>Схема с обходными направлениями для  организации связи между</w:t>
          </w:r>
          <w:r w:rsidR="00233509">
            <w:rPr>
              <w:rFonts w:ascii="Times New Roman" w:hAnsi="Times New Roman" w:cs="Times New Roman"/>
            </w:rPr>
            <w:t xml:space="preserve"> </w:t>
          </w:r>
          <w:r w:rsidRPr="008076D9">
            <w:rPr>
              <w:rFonts w:ascii="Times New Roman" w:hAnsi="Times New Roman" w:cs="Times New Roman"/>
            </w:rPr>
            <w:t>офисами…</w:t>
          </w:r>
          <w:r w:rsidR="00233509">
            <w:rPr>
              <w:rFonts w:ascii="Times New Roman" w:hAnsi="Times New Roman" w:cs="Times New Roman"/>
            </w:rPr>
            <w:t>......</w:t>
          </w:r>
          <w:r w:rsidRPr="008076D9">
            <w:rPr>
              <w:rFonts w:ascii="Times New Roman" w:hAnsi="Times New Roman" w:cs="Times New Roman"/>
            </w:rPr>
            <w:t>1</w:t>
          </w:r>
          <w:r w:rsidR="00233509">
            <w:rPr>
              <w:rFonts w:ascii="Times New Roman" w:hAnsi="Times New Roman" w:cs="Times New Roman"/>
            </w:rPr>
            <w:t>1</w:t>
          </w:r>
        </w:p>
        <w:p w:rsidR="008076D9" w:rsidRPr="008076D9" w:rsidRDefault="008076D9" w:rsidP="008076D9">
          <w:pPr>
            <w:pStyle w:val="a3"/>
            <w:numPr>
              <w:ilvl w:val="2"/>
              <w:numId w:val="33"/>
            </w:numPr>
            <w:rPr>
              <w:rFonts w:ascii="Times New Roman" w:eastAsia="Times New Roman" w:hAnsi="Times New Roman" w:cs="Times New Roman"/>
              <w:bCs/>
            </w:rPr>
          </w:pPr>
          <w:r w:rsidRPr="008076D9">
            <w:rPr>
              <w:rFonts w:ascii="Times New Roman" w:eastAsia="Times New Roman" w:hAnsi="Times New Roman" w:cs="Times New Roman"/>
              <w:bCs/>
            </w:rPr>
            <w:t>Определение оптимального числа линий в прямом направлении…</w:t>
          </w:r>
          <w:r w:rsidR="00233509">
            <w:rPr>
              <w:rFonts w:ascii="Times New Roman" w:eastAsia="Times New Roman" w:hAnsi="Times New Roman" w:cs="Times New Roman"/>
              <w:bCs/>
            </w:rPr>
            <w:t>…………...</w:t>
          </w:r>
          <w:r w:rsidRPr="008076D9">
            <w:rPr>
              <w:rFonts w:ascii="Times New Roman" w:eastAsia="Times New Roman" w:hAnsi="Times New Roman" w:cs="Times New Roman"/>
              <w:bCs/>
            </w:rPr>
            <w:t>1</w:t>
          </w:r>
          <w:r w:rsidR="00233509">
            <w:rPr>
              <w:rFonts w:ascii="Times New Roman" w:eastAsia="Times New Roman" w:hAnsi="Times New Roman" w:cs="Times New Roman"/>
              <w:bCs/>
            </w:rPr>
            <w:t>3</w:t>
          </w:r>
        </w:p>
        <w:p w:rsidR="008076D9" w:rsidRPr="008076D9" w:rsidRDefault="008076D9" w:rsidP="008076D9">
          <w:pPr>
            <w:pStyle w:val="a3"/>
            <w:numPr>
              <w:ilvl w:val="2"/>
              <w:numId w:val="33"/>
            </w:numPr>
            <w:rPr>
              <w:lang w:eastAsia="en-US"/>
            </w:rPr>
          </w:pPr>
          <w:r w:rsidRPr="008076D9">
            <w:rPr>
              <w:rFonts w:ascii="Times New Roman" w:eastAsia="Times New Roman" w:hAnsi="Times New Roman" w:cs="Times New Roman"/>
              <w:bCs/>
            </w:rPr>
            <w:t>Расчета числа линий при обслуживании вызовов избыточной нагрузки…</w:t>
          </w:r>
          <w:r w:rsidR="00233509">
            <w:rPr>
              <w:rFonts w:ascii="Times New Roman" w:eastAsia="Times New Roman" w:hAnsi="Times New Roman" w:cs="Times New Roman"/>
              <w:bCs/>
            </w:rPr>
            <w:t>…..</w:t>
          </w:r>
          <w:r w:rsidRPr="008076D9">
            <w:rPr>
              <w:rFonts w:ascii="Times New Roman" w:eastAsia="Times New Roman" w:hAnsi="Times New Roman" w:cs="Times New Roman"/>
              <w:bCs/>
            </w:rPr>
            <w:t>.1</w:t>
          </w:r>
          <w:r w:rsidR="00116A2B">
            <w:rPr>
              <w:rFonts w:ascii="Times New Roman" w:eastAsia="Times New Roman" w:hAnsi="Times New Roman" w:cs="Times New Roman"/>
              <w:bCs/>
            </w:rPr>
            <w:t>7</w:t>
          </w:r>
        </w:p>
        <w:p w:rsidR="008076D9" w:rsidRPr="008076D9" w:rsidRDefault="008076D9" w:rsidP="008076D9">
          <w:pPr>
            <w:pStyle w:val="a3"/>
            <w:numPr>
              <w:ilvl w:val="2"/>
              <w:numId w:val="33"/>
            </w:numPr>
            <w:rPr>
              <w:lang w:eastAsia="en-US"/>
            </w:rPr>
          </w:pPr>
          <w:r w:rsidRPr="008076D9">
            <w:rPr>
              <w:rFonts w:ascii="Times New Roman" w:eastAsia="Times New Roman" w:hAnsi="Times New Roman" w:cs="Times New Roman"/>
              <w:bCs/>
            </w:rPr>
            <w:t>Расчета параметров нагрузки на обходных направлениях…</w:t>
          </w:r>
          <w:r w:rsidR="00233509">
            <w:rPr>
              <w:rFonts w:ascii="Times New Roman" w:eastAsia="Times New Roman" w:hAnsi="Times New Roman" w:cs="Times New Roman"/>
              <w:bCs/>
            </w:rPr>
            <w:t>…………………...</w:t>
          </w:r>
          <w:r w:rsidRPr="008076D9">
            <w:rPr>
              <w:rFonts w:ascii="Times New Roman" w:eastAsia="Times New Roman" w:hAnsi="Times New Roman" w:cs="Times New Roman"/>
              <w:bCs/>
            </w:rPr>
            <w:t>2</w:t>
          </w:r>
          <w:r w:rsidR="00233509">
            <w:rPr>
              <w:rFonts w:ascii="Times New Roman" w:eastAsia="Times New Roman" w:hAnsi="Times New Roman" w:cs="Times New Roman"/>
              <w:bCs/>
            </w:rPr>
            <w:t>1</w:t>
          </w:r>
        </w:p>
        <w:p w:rsidR="008076D9" w:rsidRPr="008076D9" w:rsidRDefault="008076D9" w:rsidP="008076D9">
          <w:pPr>
            <w:pStyle w:val="a3"/>
            <w:numPr>
              <w:ilvl w:val="0"/>
              <w:numId w:val="33"/>
            </w:numPr>
            <w:rPr>
              <w:lang w:eastAsia="en-US"/>
            </w:rPr>
          </w:pPr>
          <w:r w:rsidRPr="008076D9">
            <w:rPr>
              <w:rFonts w:ascii="Times New Roman" w:eastAsia="Times New Roman" w:hAnsi="Times New Roman" w:cs="Times New Roman"/>
            </w:rPr>
            <w:t>Сравнение вариантов организации связи по структурной надежности…</w:t>
          </w:r>
          <w:r w:rsidR="00233509">
            <w:rPr>
              <w:rFonts w:ascii="Times New Roman" w:eastAsia="Times New Roman" w:hAnsi="Times New Roman" w:cs="Times New Roman"/>
            </w:rPr>
            <w:t>……………..</w:t>
          </w:r>
          <w:r w:rsidRPr="008076D9">
            <w:rPr>
              <w:rFonts w:ascii="Times New Roman" w:eastAsia="Times New Roman" w:hAnsi="Times New Roman" w:cs="Times New Roman"/>
            </w:rPr>
            <w:t>2</w:t>
          </w:r>
          <w:r w:rsidR="00233509">
            <w:rPr>
              <w:rFonts w:ascii="Times New Roman" w:eastAsia="Times New Roman" w:hAnsi="Times New Roman" w:cs="Times New Roman"/>
            </w:rPr>
            <w:t>4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rFonts w:ascii="Times New Roman" w:eastAsia="Times New Roman" w:hAnsi="Times New Roman" w:cs="Times New Roman"/>
            </w:rPr>
          </w:pPr>
          <w:r w:rsidRPr="008076D9">
            <w:rPr>
              <w:rFonts w:ascii="Times New Roman" w:eastAsia="Times New Roman" w:hAnsi="Times New Roman" w:cs="Times New Roman"/>
            </w:rPr>
            <w:t>Расчет коэффициента эффективности для полносвязной схемы организации связи</w:t>
          </w:r>
          <w:r w:rsidR="00233509">
            <w:rPr>
              <w:rFonts w:ascii="Times New Roman" w:eastAsia="Times New Roman" w:hAnsi="Times New Roman" w:cs="Times New Roman"/>
            </w:rPr>
            <w:t>..................................................................................................................................</w:t>
          </w:r>
          <w:r w:rsidRPr="008076D9">
            <w:rPr>
              <w:rFonts w:ascii="Times New Roman" w:eastAsia="Times New Roman" w:hAnsi="Times New Roman" w:cs="Times New Roman"/>
            </w:rPr>
            <w:t>2</w:t>
          </w:r>
          <w:r w:rsidR="00233509">
            <w:rPr>
              <w:rFonts w:ascii="Times New Roman" w:eastAsia="Times New Roman" w:hAnsi="Times New Roman" w:cs="Times New Roman"/>
            </w:rPr>
            <w:t>7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lang w:eastAsia="en-US"/>
            </w:rPr>
          </w:pPr>
          <w:r w:rsidRPr="008076D9">
            <w:rPr>
              <w:rFonts w:ascii="Times New Roman" w:eastAsia="Times New Roman" w:hAnsi="Times New Roman" w:cs="Times New Roman"/>
            </w:rPr>
            <w:t>Расчет коэффициента эффективности для узловой схемы организации связи…</w:t>
          </w:r>
          <w:r w:rsidR="00233509">
            <w:rPr>
              <w:rFonts w:ascii="Times New Roman" w:eastAsia="Times New Roman" w:hAnsi="Times New Roman" w:cs="Times New Roman"/>
            </w:rPr>
            <w:t>…</w:t>
          </w:r>
          <w:r w:rsidRPr="008076D9">
            <w:rPr>
              <w:rFonts w:ascii="Times New Roman" w:eastAsia="Times New Roman" w:hAnsi="Times New Roman" w:cs="Times New Roman"/>
            </w:rPr>
            <w:t>.2</w:t>
          </w:r>
          <w:r w:rsidR="00233509">
            <w:rPr>
              <w:rFonts w:ascii="Times New Roman" w:eastAsia="Times New Roman" w:hAnsi="Times New Roman" w:cs="Times New Roman"/>
            </w:rPr>
            <w:t>8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lang w:eastAsia="en-US"/>
            </w:rPr>
          </w:pPr>
          <w:r w:rsidRPr="008076D9">
            <w:rPr>
              <w:rFonts w:ascii="Times New Roman" w:eastAsia="Times New Roman" w:hAnsi="Times New Roman" w:cs="Times New Roman"/>
            </w:rPr>
            <w:t>Расчет коэффициента эффективности для схемы организации связи с обходными направлениями…</w:t>
          </w:r>
          <w:r w:rsidR="00233509">
            <w:rPr>
              <w:rFonts w:ascii="Times New Roman" w:eastAsia="Times New Roman" w:hAnsi="Times New Roman" w:cs="Times New Roman"/>
            </w:rPr>
            <w:t>……………………………………………………………………….</w:t>
          </w:r>
          <w:r w:rsidR="00116A2B">
            <w:rPr>
              <w:rFonts w:ascii="Times New Roman" w:eastAsia="Times New Roman" w:hAnsi="Times New Roman" w:cs="Times New Roman"/>
            </w:rPr>
            <w:t>28</w:t>
          </w:r>
        </w:p>
        <w:p w:rsidR="008076D9" w:rsidRPr="008076D9" w:rsidRDefault="008076D9" w:rsidP="008076D9">
          <w:pPr>
            <w:pStyle w:val="a3"/>
            <w:numPr>
              <w:ilvl w:val="0"/>
              <w:numId w:val="33"/>
            </w:numPr>
            <w:rPr>
              <w:rFonts w:ascii="Times New Roman" w:hAnsi="Times New Roman" w:cs="Times New Roman"/>
            </w:rPr>
          </w:pPr>
          <w:r w:rsidRPr="008076D9">
            <w:rPr>
              <w:rFonts w:ascii="Times New Roman" w:hAnsi="Times New Roman" w:cs="Times New Roman"/>
            </w:rPr>
            <w:t>Расчет нагрузки на модернизированную проектируемую сеть…</w:t>
          </w:r>
          <w:r w:rsidR="00233509">
            <w:rPr>
              <w:rFonts w:ascii="Times New Roman" w:hAnsi="Times New Roman" w:cs="Times New Roman"/>
            </w:rPr>
            <w:t>………………………</w:t>
          </w:r>
          <w:r w:rsidR="006C74A4">
            <w:rPr>
              <w:rFonts w:ascii="Times New Roman" w:hAnsi="Times New Roman" w:cs="Times New Roman"/>
            </w:rPr>
            <w:t>30</w:t>
          </w:r>
        </w:p>
        <w:p w:rsidR="008076D9" w:rsidRPr="008076D9" w:rsidRDefault="008076D9" w:rsidP="008076D9">
          <w:pPr>
            <w:pStyle w:val="a3"/>
            <w:numPr>
              <w:ilvl w:val="1"/>
              <w:numId w:val="33"/>
            </w:numPr>
            <w:rPr>
              <w:rFonts w:ascii="Times New Roman" w:hAnsi="Times New Roman" w:cs="Times New Roman"/>
            </w:rPr>
          </w:pPr>
          <w:r w:rsidRPr="008076D9">
            <w:rPr>
              <w:rFonts w:ascii="Times New Roman" w:hAnsi="Times New Roman" w:cs="Times New Roman"/>
            </w:rPr>
            <w:t>Разработка схемы распределенной корпоративной сети</w:t>
          </w:r>
          <w:r w:rsidR="00233509">
            <w:rPr>
              <w:rFonts w:ascii="Times New Roman" w:hAnsi="Times New Roman" w:cs="Times New Roman"/>
            </w:rPr>
            <w:t>………………………….</w:t>
          </w:r>
          <w:r w:rsidRPr="008076D9">
            <w:rPr>
              <w:rFonts w:ascii="Times New Roman" w:hAnsi="Times New Roman" w:cs="Times New Roman"/>
            </w:rPr>
            <w:t>…</w:t>
          </w:r>
          <w:r w:rsidR="006C74A4">
            <w:rPr>
              <w:rFonts w:ascii="Times New Roman" w:hAnsi="Times New Roman" w:cs="Times New Roman"/>
            </w:rPr>
            <w:t>3</w:t>
          </w:r>
          <w:r w:rsidR="00116A2B">
            <w:rPr>
              <w:rFonts w:ascii="Times New Roman" w:hAnsi="Times New Roman" w:cs="Times New Roman"/>
            </w:rPr>
            <w:t>0</w:t>
          </w:r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r w:rsidRPr="008076D9">
            <w:fldChar w:fldCharType="begin"/>
          </w:r>
          <w:r w:rsidR="00F960D0" w:rsidRPr="008076D9">
            <w:instrText xml:space="preserve"> TOC \o "1-3" \h \z \u </w:instrText>
          </w:r>
          <w:r w:rsidRPr="008076D9">
            <w:fldChar w:fldCharType="separate"/>
          </w:r>
          <w:hyperlink w:anchor="_Toc446969987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5.2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Расчет параметров абонентских медиашлюзов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_Toc446969987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33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31"/>
            <w:tabs>
              <w:tab w:val="left" w:pos="1320"/>
              <w:tab w:val="right" w:leader="dot" w:pos="9339"/>
            </w:tabs>
            <w:rPr>
              <w:noProof/>
            </w:rPr>
          </w:pPr>
          <w:hyperlink w:anchor="_Toc446969988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5.2.1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Распределение нагрузки на мультисервисные узлы доступа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_Toc446969988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33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31"/>
            <w:tabs>
              <w:tab w:val="left" w:pos="1320"/>
              <w:tab w:val="right" w:leader="dot" w:pos="9339"/>
            </w:tabs>
            <w:rPr>
              <w:noProof/>
            </w:rPr>
          </w:pPr>
          <w:hyperlink w:anchor="_Toc446969989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5.2.2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Определение транспортного ресурса мультисервисных узлов доступа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_Toc446969989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44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31"/>
            <w:tabs>
              <w:tab w:val="left" w:pos="1320"/>
              <w:tab w:val="right" w:leader="dot" w:pos="9339"/>
            </w:tabs>
            <w:rPr>
              <w:noProof/>
            </w:rPr>
          </w:pPr>
          <w:hyperlink w:anchor="_Toc446969990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5.2.3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 xml:space="preserve">Транспортный ресурс между фрагментом сети с КК и </w:t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  <w:lang w:val="en-US"/>
              </w:rPr>
              <w:t>MSAN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_Toc446969990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46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1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5.3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Расчет параметров шлюзов соединительных линий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_Toc446969991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48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2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5.4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Расчет производительности программного коммутатора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_Toc446969992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49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3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5.5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 xml:space="preserve">Расчет производительности </w:t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  <w:lang w:val="en-US"/>
              </w:rPr>
              <w:t>Call</w:t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-сервера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_Toc446969993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50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4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5.6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Определение полосы пропускания для доступа в Интернет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_Toc446969994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51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5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5.7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Определение параметров каналов транспортной сети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_Toc446969995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51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21"/>
            <w:tabs>
              <w:tab w:val="left" w:pos="880"/>
              <w:tab w:val="right" w:leader="dot" w:pos="9339"/>
            </w:tabs>
            <w:rPr>
              <w:noProof/>
            </w:rPr>
          </w:pPr>
          <w:hyperlink w:anchor="_Toc446969996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5.8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Определение емкостных параметров интерфейсов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_Toc446969996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53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11"/>
            <w:tabs>
              <w:tab w:val="left" w:pos="480"/>
              <w:tab w:val="right" w:leader="dot" w:pos="9339"/>
            </w:tabs>
            <w:rPr>
              <w:noProof/>
            </w:rPr>
          </w:pPr>
          <w:hyperlink w:anchor="_Toc446969997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  <w:lang w:val="en-US"/>
              </w:rPr>
              <w:t>6.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Формирование подсетей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_Toc446969997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54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Pr="008076D9" w:rsidRDefault="004D5209">
          <w:pPr>
            <w:pStyle w:val="11"/>
            <w:tabs>
              <w:tab w:val="left" w:pos="480"/>
              <w:tab w:val="right" w:leader="dot" w:pos="9339"/>
            </w:tabs>
            <w:rPr>
              <w:noProof/>
            </w:rPr>
          </w:pPr>
          <w:hyperlink w:anchor="_Toc446969998" w:history="1"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7.</w:t>
            </w:r>
            <w:r w:rsidR="00F960D0" w:rsidRPr="008076D9">
              <w:rPr>
                <w:noProof/>
              </w:rPr>
              <w:tab/>
            </w:r>
            <w:r w:rsidR="00F960D0" w:rsidRPr="008076D9">
              <w:rPr>
                <w:rStyle w:val="ac"/>
                <w:rFonts w:ascii="Times New Roman" w:hAnsi="Times New Roman" w:cs="Times New Roman"/>
                <w:noProof/>
              </w:rPr>
              <w:t>Заключение</w:t>
            </w:r>
            <w:r w:rsidR="00F960D0" w:rsidRPr="008076D9">
              <w:rPr>
                <w:noProof/>
                <w:webHidden/>
              </w:rPr>
              <w:tab/>
            </w:r>
            <w:r w:rsidRPr="008076D9">
              <w:rPr>
                <w:noProof/>
                <w:webHidden/>
              </w:rPr>
              <w:fldChar w:fldCharType="begin"/>
            </w:r>
            <w:r w:rsidR="00F960D0" w:rsidRPr="008076D9">
              <w:rPr>
                <w:noProof/>
                <w:webHidden/>
              </w:rPr>
              <w:instrText xml:space="preserve"> PAGEREF _Toc446969998 \h </w:instrText>
            </w:r>
            <w:r w:rsidRPr="008076D9">
              <w:rPr>
                <w:noProof/>
                <w:webHidden/>
              </w:rPr>
            </w:r>
            <w:r w:rsidRPr="008076D9">
              <w:rPr>
                <w:noProof/>
                <w:webHidden/>
              </w:rPr>
              <w:fldChar w:fldCharType="separate"/>
            </w:r>
            <w:r w:rsidR="00F960D0" w:rsidRPr="008076D9">
              <w:rPr>
                <w:noProof/>
                <w:webHidden/>
              </w:rPr>
              <w:t>56</w:t>
            </w:r>
            <w:r w:rsidRPr="008076D9">
              <w:rPr>
                <w:noProof/>
                <w:webHidden/>
              </w:rPr>
              <w:fldChar w:fldCharType="end"/>
            </w:r>
          </w:hyperlink>
        </w:p>
        <w:p w:rsidR="00F960D0" w:rsidRDefault="004D5209">
          <w:r w:rsidRPr="008076D9">
            <w:fldChar w:fldCharType="end"/>
          </w:r>
        </w:p>
      </w:sdtContent>
    </w:sdt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F960D0" w:rsidRDefault="00F960D0" w:rsidP="00F960D0">
      <w:pPr>
        <w:pStyle w:val="a3"/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B413E8" w:rsidRPr="005C3832" w:rsidRDefault="00B413E8" w:rsidP="0023350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3832">
        <w:rPr>
          <w:rFonts w:ascii="Times New Roman" w:hAnsi="Times New Roman" w:cs="Times New Roman"/>
          <w:b/>
          <w:sz w:val="32"/>
          <w:szCs w:val="32"/>
        </w:rPr>
        <w:lastRenderedPageBreak/>
        <w:t>Исходные данные для проектирования сети</w:t>
      </w:r>
    </w:p>
    <w:p w:rsidR="008F1584" w:rsidRPr="005C3832" w:rsidRDefault="008F1584" w:rsidP="008F15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13CB" w:rsidRPr="005C3832" w:rsidRDefault="009913CB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Целью данного курсового проекта является проектирование </w:t>
      </w:r>
      <w:r w:rsidR="00A15673" w:rsidRPr="005C3832">
        <w:rPr>
          <w:rFonts w:ascii="Times New Roman" w:hAnsi="Times New Roman" w:cs="Times New Roman"/>
          <w:sz w:val="28"/>
          <w:szCs w:val="28"/>
        </w:rPr>
        <w:t xml:space="preserve">распределенной </w:t>
      </w:r>
      <w:r w:rsidRPr="005C3832">
        <w:rPr>
          <w:rFonts w:ascii="Times New Roman" w:hAnsi="Times New Roman" w:cs="Times New Roman"/>
          <w:sz w:val="28"/>
          <w:szCs w:val="28"/>
        </w:rPr>
        <w:t xml:space="preserve">корпоративной сети </w:t>
      </w:r>
      <w:r w:rsidR="00A15673" w:rsidRPr="005C3832">
        <w:rPr>
          <w:rFonts w:ascii="Times New Roman" w:hAnsi="Times New Roman" w:cs="Times New Roman"/>
          <w:sz w:val="28"/>
          <w:szCs w:val="28"/>
        </w:rPr>
        <w:t xml:space="preserve"> предприятия. </w:t>
      </w:r>
    </w:p>
    <w:p w:rsidR="00B413E8" w:rsidRPr="005C3832" w:rsidRDefault="00A15673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Данная к</w:t>
      </w:r>
      <w:r w:rsidR="00B413E8" w:rsidRPr="005C3832">
        <w:rPr>
          <w:rFonts w:ascii="Times New Roman" w:hAnsi="Times New Roman" w:cs="Times New Roman"/>
          <w:sz w:val="28"/>
          <w:szCs w:val="28"/>
        </w:rPr>
        <w:t>орпоративная сеть состоит из центральн</w:t>
      </w:r>
      <w:r w:rsidRPr="005C3832">
        <w:rPr>
          <w:rFonts w:ascii="Times New Roman" w:hAnsi="Times New Roman" w:cs="Times New Roman"/>
          <w:sz w:val="28"/>
          <w:szCs w:val="28"/>
        </w:rPr>
        <w:t>ого</w:t>
      </w:r>
      <w:r w:rsidR="00B413E8" w:rsidRPr="005C3832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Pr="005C3832">
        <w:rPr>
          <w:rFonts w:ascii="Times New Roman" w:hAnsi="Times New Roman" w:cs="Times New Roman"/>
          <w:sz w:val="28"/>
          <w:szCs w:val="28"/>
        </w:rPr>
        <w:t>я</w:t>
      </w:r>
      <w:r w:rsidR="00B413E8" w:rsidRPr="005C3832">
        <w:rPr>
          <w:rFonts w:ascii="Times New Roman" w:hAnsi="Times New Roman" w:cs="Times New Roman"/>
          <w:sz w:val="28"/>
          <w:szCs w:val="28"/>
        </w:rPr>
        <w:t xml:space="preserve"> и пяти филиалов. Все филиалы соединены с центральным подразделением оптическим кабелем. Схема первичной сети связи приведена на рис.</w:t>
      </w:r>
      <w:r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B413E8" w:rsidRPr="005C3832">
        <w:rPr>
          <w:rFonts w:ascii="Times New Roman" w:hAnsi="Times New Roman" w:cs="Times New Roman"/>
          <w:sz w:val="28"/>
          <w:szCs w:val="28"/>
        </w:rPr>
        <w:t>1.1.</w:t>
      </w:r>
    </w:p>
    <w:p w:rsidR="00B60A68" w:rsidRPr="005C3832" w:rsidRDefault="00B60A68" w:rsidP="00B60A68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object w:dxaOrig="10166" w:dyaOrig="7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2.25pt;height:353.2pt" o:ole="">
            <v:imagedata r:id="rId8" o:title=""/>
          </v:shape>
          <o:OLEObject Type="Embed" ProgID="Visio.Drawing.11" ShapeID="_x0000_i1026" DrawAspect="Content" ObjectID="_1520714399" r:id="rId9"/>
        </w:object>
      </w:r>
    </w:p>
    <w:p w:rsidR="005B2091" w:rsidRPr="005C3832" w:rsidRDefault="005B2091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13E8" w:rsidRPr="005C3832" w:rsidRDefault="009913CB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Рис.1.1 </w:t>
      </w:r>
      <w:r w:rsidR="005B2091" w:rsidRPr="005C3832">
        <w:rPr>
          <w:rFonts w:ascii="Times New Roman" w:hAnsi="Times New Roman" w:cs="Times New Roman"/>
          <w:sz w:val="28"/>
          <w:szCs w:val="28"/>
        </w:rPr>
        <w:t xml:space="preserve">Схема первичной сети связи </w:t>
      </w:r>
    </w:p>
    <w:p w:rsidR="009913CB" w:rsidRPr="005C3832" w:rsidRDefault="009913CB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Первичная сеть состоит из двух кольцевых структур: </w:t>
      </w:r>
    </w:p>
    <w:p w:rsidR="009913CB" w:rsidRPr="005C3832" w:rsidRDefault="009913CB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1 структура: М</w:t>
      </w:r>
      <w:proofErr w:type="gramStart"/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9913CB" w:rsidRPr="005C3832" w:rsidRDefault="009913CB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2 структура: М</w:t>
      </w:r>
      <w:proofErr w:type="gramStart"/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 М</w:t>
      </w:r>
      <w:r w:rsidRPr="005C3832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6F40D7" w:rsidRDefault="006F40D7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0D7" w:rsidRDefault="006F40D7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3CB" w:rsidRDefault="009913CB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Кратчайшие расстояния по кабелю м</w:t>
      </w:r>
      <w:r w:rsidR="0001157A" w:rsidRPr="005C3832">
        <w:rPr>
          <w:rFonts w:ascii="Times New Roman" w:hAnsi="Times New Roman" w:cs="Times New Roman"/>
          <w:sz w:val="28"/>
          <w:szCs w:val="28"/>
        </w:rPr>
        <w:t xml:space="preserve">ежду АТС приведены в        таблице </w:t>
      </w:r>
      <w:r w:rsidR="002B734E" w:rsidRPr="005C3832">
        <w:rPr>
          <w:rFonts w:ascii="Times New Roman" w:hAnsi="Times New Roman" w:cs="Times New Roman"/>
          <w:sz w:val="28"/>
          <w:szCs w:val="28"/>
        </w:rPr>
        <w:t xml:space="preserve">1.1. </w:t>
      </w:r>
    </w:p>
    <w:p w:rsidR="00041741" w:rsidRPr="005C3832" w:rsidRDefault="005B2091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1.1. </w:t>
      </w:r>
      <w:r w:rsidR="00041741" w:rsidRPr="005C3832">
        <w:rPr>
          <w:rFonts w:ascii="Times New Roman" w:hAnsi="Times New Roman" w:cs="Times New Roman"/>
          <w:sz w:val="28"/>
          <w:szCs w:val="28"/>
        </w:rPr>
        <w:t xml:space="preserve">Кратчайшие расстояния между АТС в </w:t>
      </w:r>
      <w:proofErr w:type="gramStart"/>
      <w:r w:rsidR="00041741" w:rsidRPr="005C3832">
        <w:rPr>
          <w:rFonts w:ascii="Times New Roman" w:hAnsi="Times New Roman" w:cs="Times New Roman"/>
          <w:sz w:val="28"/>
          <w:szCs w:val="28"/>
        </w:rPr>
        <w:t>км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ОПТС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41741" w:rsidRPr="005C3832" w:rsidTr="00A518C9"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</w:tcPr>
          <w:p w:rsidR="00041741" w:rsidRPr="005C3832" w:rsidRDefault="00041741" w:rsidP="00A1567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41741" w:rsidRPr="005C3832" w:rsidRDefault="00041741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734E" w:rsidRPr="005C3832" w:rsidRDefault="002B734E" w:rsidP="00B60A6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Выход в город для всех АТС предусмотрен только через АТС-7.</w:t>
      </w:r>
    </w:p>
    <w:p w:rsidR="00B60A68" w:rsidRPr="005C3832" w:rsidRDefault="00041741" w:rsidP="00B60A6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Исходные данные для расчета телеф</w:t>
      </w:r>
      <w:r w:rsidR="0001157A" w:rsidRPr="005C3832">
        <w:rPr>
          <w:rFonts w:ascii="Times New Roman" w:hAnsi="Times New Roman" w:cs="Times New Roman"/>
          <w:sz w:val="28"/>
          <w:szCs w:val="28"/>
        </w:rPr>
        <w:t xml:space="preserve">онной нагрузки приведены в таблице </w:t>
      </w:r>
      <w:r w:rsidRPr="005C3832">
        <w:rPr>
          <w:rFonts w:ascii="Times New Roman" w:hAnsi="Times New Roman" w:cs="Times New Roman"/>
          <w:sz w:val="28"/>
          <w:szCs w:val="28"/>
        </w:rPr>
        <w:t>1.2</w:t>
      </w:r>
      <w:r w:rsidR="0052423F" w:rsidRPr="005C383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4"/>
        <w:gridCol w:w="224"/>
        <w:gridCol w:w="3292"/>
        <w:gridCol w:w="7"/>
        <w:gridCol w:w="3078"/>
      </w:tblGrid>
      <w:tr w:rsidR="00C82FED" w:rsidRPr="005C3832" w:rsidTr="009D416F">
        <w:tc>
          <w:tcPr>
            <w:tcW w:w="3188" w:type="dxa"/>
            <w:gridSpan w:val="2"/>
            <w:vMerge w:val="restart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FED" w:rsidRPr="005C3832" w:rsidRDefault="00C82FED" w:rsidP="009D4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FED" w:rsidRPr="005C3832" w:rsidRDefault="00C82FED" w:rsidP="009D4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FED" w:rsidRPr="005C3832" w:rsidRDefault="00C82FED" w:rsidP="009D416F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Емкость АТСЭ</w:t>
            </w:r>
            <w:proofErr w:type="spellStart"/>
            <w:proofErr w:type="gramStart"/>
            <w:r w:rsidRPr="005C3832">
              <w:rPr>
                <w:rFonts w:ascii="Times New Roman" w:hAnsi="Times New Roman" w:cs="Times New Roman"/>
                <w:b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C82FED" w:rsidRPr="005C3832" w:rsidTr="009D416F">
        <w:tc>
          <w:tcPr>
            <w:tcW w:w="3188" w:type="dxa"/>
            <w:gridSpan w:val="2"/>
            <w:vMerge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C82FED" w:rsidRPr="005C3832" w:rsidTr="009D416F">
        <w:tc>
          <w:tcPr>
            <w:tcW w:w="3188" w:type="dxa"/>
            <w:gridSpan w:val="2"/>
            <w:vMerge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C82FED" w:rsidRPr="005C3832" w:rsidTr="009D416F">
        <w:tc>
          <w:tcPr>
            <w:tcW w:w="3188" w:type="dxa"/>
            <w:gridSpan w:val="2"/>
            <w:vMerge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C82FED" w:rsidRPr="005C3832" w:rsidTr="009D416F">
        <w:tc>
          <w:tcPr>
            <w:tcW w:w="3188" w:type="dxa"/>
            <w:gridSpan w:val="2"/>
            <w:vMerge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C82FED" w:rsidRPr="005C3832" w:rsidTr="009D416F">
        <w:tc>
          <w:tcPr>
            <w:tcW w:w="3188" w:type="dxa"/>
            <w:gridSpan w:val="2"/>
            <w:vMerge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  <w:gridSpan w:val="2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Процент деловых (</w:t>
            </w:r>
            <w:proofErr w:type="spellStart"/>
            <w:r w:rsidRPr="005C3832">
              <w:rPr>
                <w:rFonts w:ascii="Times New Roman" w:hAnsi="Times New Roman" w:cs="Times New Roman"/>
              </w:rPr>
              <w:t>д</w:t>
            </w:r>
            <w:proofErr w:type="spellEnd"/>
            <w:r w:rsidRPr="005C3832">
              <w:rPr>
                <w:rFonts w:ascii="Times New Roman" w:hAnsi="Times New Roman" w:cs="Times New Roman"/>
              </w:rPr>
              <w:t>) абонентов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 xml:space="preserve">Процент </w:t>
            </w:r>
            <w:proofErr w:type="spellStart"/>
            <w:r w:rsidRPr="005C3832">
              <w:rPr>
                <w:rFonts w:ascii="Times New Roman" w:hAnsi="Times New Roman" w:cs="Times New Roman"/>
              </w:rPr>
              <w:t>н</w:t>
            </w:r>
            <w:proofErr w:type="spellEnd"/>
            <w:r w:rsidRPr="005C3832">
              <w:rPr>
                <w:rFonts w:ascii="Times New Roman" w:hAnsi="Times New Roman" w:cs="Times New Roman"/>
              </w:rPr>
              <w:t>/</w:t>
            </w:r>
            <w:proofErr w:type="spellStart"/>
            <w:r w:rsidRPr="005C3832">
              <w:rPr>
                <w:rFonts w:ascii="Times New Roman" w:hAnsi="Times New Roman" w:cs="Times New Roman"/>
              </w:rPr>
              <w:t>х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 абонентов (</w:t>
            </w:r>
            <w:proofErr w:type="spellStart"/>
            <w:r w:rsidRPr="005C3832">
              <w:rPr>
                <w:rFonts w:ascii="Times New Roman" w:hAnsi="Times New Roman" w:cs="Times New Roman"/>
              </w:rPr>
              <w:t>нх</w:t>
            </w:r>
            <w:proofErr w:type="spellEnd"/>
            <w:r w:rsidRPr="005C38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 xml:space="preserve">Число вызовов в ЧНН от одного абонента делового сектора, </w:t>
            </w:r>
            <w:proofErr w:type="spellStart"/>
            <w:r w:rsidRPr="005C3832">
              <w:rPr>
                <w:rFonts w:ascii="Times New Roman" w:hAnsi="Times New Roman" w:cs="Times New Roman"/>
                <w:b/>
              </w:rPr>
              <w:t>Сд</w:t>
            </w:r>
            <w:proofErr w:type="spellEnd"/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 xml:space="preserve">Число вызовов в ЧНН от одного абонента </w:t>
            </w:r>
            <w:proofErr w:type="spellStart"/>
            <w:r w:rsidRPr="005C3832">
              <w:rPr>
                <w:rFonts w:ascii="Times New Roman" w:hAnsi="Times New Roman" w:cs="Times New Roman"/>
              </w:rPr>
              <w:t>н</w:t>
            </w:r>
            <w:proofErr w:type="spellEnd"/>
            <w:r w:rsidRPr="005C3832">
              <w:rPr>
                <w:rFonts w:ascii="Times New Roman" w:hAnsi="Times New Roman" w:cs="Times New Roman"/>
              </w:rPr>
              <w:t>/</w:t>
            </w:r>
            <w:proofErr w:type="spellStart"/>
            <w:r w:rsidRPr="005C3832">
              <w:rPr>
                <w:rFonts w:ascii="Times New Roman" w:hAnsi="Times New Roman" w:cs="Times New Roman"/>
              </w:rPr>
              <w:t>х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 сектора, </w:t>
            </w:r>
            <w:proofErr w:type="spellStart"/>
            <w:r w:rsidRPr="005C3832">
              <w:rPr>
                <w:rFonts w:ascii="Times New Roman" w:hAnsi="Times New Roman" w:cs="Times New Roman"/>
                <w:b/>
              </w:rPr>
              <w:t>Снх</w:t>
            </w:r>
            <w:proofErr w:type="spellEnd"/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Сред</w:t>
            </w:r>
            <w:proofErr w:type="gramStart"/>
            <w:r w:rsidRPr="005C3832">
              <w:rPr>
                <w:rFonts w:ascii="Times New Roman" w:hAnsi="Times New Roman" w:cs="Times New Roman"/>
              </w:rPr>
              <w:t>.</w:t>
            </w:r>
            <w:proofErr w:type="gramEnd"/>
            <w:r w:rsidRPr="005C38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3832">
              <w:rPr>
                <w:rFonts w:ascii="Times New Roman" w:hAnsi="Times New Roman" w:cs="Times New Roman"/>
              </w:rPr>
              <w:t>п</w:t>
            </w:r>
            <w:proofErr w:type="gramEnd"/>
            <w:r w:rsidRPr="005C3832">
              <w:rPr>
                <w:rFonts w:ascii="Times New Roman" w:hAnsi="Times New Roman" w:cs="Times New Roman"/>
              </w:rPr>
              <w:t xml:space="preserve">родолжительность вызова в секундах (для </w:t>
            </w:r>
            <w:proofErr w:type="spellStart"/>
            <w:r w:rsidRPr="005C3832">
              <w:rPr>
                <w:rFonts w:ascii="Times New Roman" w:hAnsi="Times New Roman" w:cs="Times New Roman"/>
              </w:rPr>
              <w:t>аб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5C3832">
              <w:rPr>
                <w:rFonts w:ascii="Times New Roman" w:hAnsi="Times New Roman" w:cs="Times New Roman"/>
              </w:rPr>
              <w:t>Делого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 сектора)</w:t>
            </w:r>
            <w:proofErr w:type="gramEnd"/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C82FED" w:rsidRPr="005C3832" w:rsidTr="009D416F">
        <w:tc>
          <w:tcPr>
            <w:tcW w:w="6487" w:type="dxa"/>
            <w:gridSpan w:val="4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</w:rPr>
              <w:t>Сред</w:t>
            </w:r>
            <w:proofErr w:type="gramStart"/>
            <w:r w:rsidRPr="005C3832">
              <w:rPr>
                <w:rFonts w:ascii="Times New Roman" w:hAnsi="Times New Roman" w:cs="Times New Roman"/>
              </w:rPr>
              <w:t>.</w:t>
            </w:r>
            <w:proofErr w:type="gramEnd"/>
            <w:r w:rsidRPr="005C383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C3832">
              <w:rPr>
                <w:rFonts w:ascii="Times New Roman" w:hAnsi="Times New Roman" w:cs="Times New Roman"/>
              </w:rPr>
              <w:t>п</w:t>
            </w:r>
            <w:proofErr w:type="gramEnd"/>
            <w:r w:rsidRPr="005C3832">
              <w:rPr>
                <w:rFonts w:ascii="Times New Roman" w:hAnsi="Times New Roman" w:cs="Times New Roman"/>
              </w:rPr>
              <w:t xml:space="preserve">родолжительность вызова в секундах (для </w:t>
            </w:r>
            <w:proofErr w:type="spellStart"/>
            <w:r w:rsidRPr="005C3832">
              <w:rPr>
                <w:rFonts w:ascii="Times New Roman" w:hAnsi="Times New Roman" w:cs="Times New Roman"/>
              </w:rPr>
              <w:t>аб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C3832">
              <w:rPr>
                <w:rFonts w:ascii="Times New Roman" w:hAnsi="Times New Roman" w:cs="Times New Roman"/>
              </w:rPr>
              <w:t>н</w:t>
            </w:r>
            <w:proofErr w:type="spellEnd"/>
            <w:r w:rsidRPr="005C3832">
              <w:rPr>
                <w:rFonts w:ascii="Times New Roman" w:hAnsi="Times New Roman" w:cs="Times New Roman"/>
              </w:rPr>
              <w:t>/</w:t>
            </w:r>
            <w:proofErr w:type="spellStart"/>
            <w:r w:rsidRPr="005C3832">
              <w:rPr>
                <w:rFonts w:ascii="Times New Roman" w:hAnsi="Times New Roman" w:cs="Times New Roman"/>
              </w:rPr>
              <w:t>х</w:t>
            </w:r>
            <w:proofErr w:type="spellEnd"/>
            <w:r w:rsidRPr="005C3832">
              <w:rPr>
                <w:rFonts w:ascii="Times New Roman" w:hAnsi="Times New Roman" w:cs="Times New Roman"/>
              </w:rPr>
              <w:t xml:space="preserve"> сектора)</w:t>
            </w:r>
          </w:p>
        </w:tc>
        <w:tc>
          <w:tcPr>
            <w:tcW w:w="3078" w:type="dxa"/>
          </w:tcPr>
          <w:p w:rsidR="00C82FED" w:rsidRPr="005C3832" w:rsidRDefault="00C82FED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9D416F" w:rsidRPr="005C3832" w:rsidTr="009D416F">
        <w:trPr>
          <w:trHeight w:val="423"/>
        </w:trPr>
        <w:tc>
          <w:tcPr>
            <w:tcW w:w="2964" w:type="dxa"/>
            <w:vMerge w:val="restart"/>
          </w:tcPr>
          <w:p w:rsidR="009D416F" w:rsidRPr="005C3832" w:rsidRDefault="009D416F" w:rsidP="009D416F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Типы</w:t>
            </w:r>
          </w:p>
          <w:p w:rsidR="009D416F" w:rsidRPr="005C3832" w:rsidRDefault="009D416F" w:rsidP="009D416F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речевых</w:t>
            </w:r>
          </w:p>
          <w:p w:rsidR="009D416F" w:rsidRPr="005C3832" w:rsidRDefault="009D416F" w:rsidP="009D416F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кодеков</w:t>
            </w:r>
          </w:p>
        </w:tc>
        <w:tc>
          <w:tcPr>
            <w:tcW w:w="3523" w:type="dxa"/>
            <w:gridSpan w:val="3"/>
          </w:tcPr>
          <w:p w:rsidR="009D416F" w:rsidRPr="005C3832" w:rsidRDefault="009D416F" w:rsidP="009D41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3832">
              <w:rPr>
                <w:rFonts w:ascii="Times New Roman" w:hAnsi="Times New Roman" w:cs="Times New Roman"/>
                <w:lang w:val="en-US"/>
              </w:rPr>
              <w:t>G.729</w:t>
            </w:r>
          </w:p>
        </w:tc>
        <w:tc>
          <w:tcPr>
            <w:tcW w:w="3078" w:type="dxa"/>
          </w:tcPr>
          <w:p w:rsidR="009D416F" w:rsidRPr="005C3832" w:rsidRDefault="009D416F" w:rsidP="009D41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80%</w:t>
            </w:r>
          </w:p>
        </w:tc>
      </w:tr>
      <w:tr w:rsidR="009D416F" w:rsidRPr="005C3832" w:rsidTr="009D416F">
        <w:tblPrEx>
          <w:tblLook w:val="0000"/>
        </w:tblPrEx>
        <w:trPr>
          <w:trHeight w:val="368"/>
        </w:trPr>
        <w:tc>
          <w:tcPr>
            <w:tcW w:w="2964" w:type="dxa"/>
            <w:vMerge/>
          </w:tcPr>
          <w:p w:rsidR="009D416F" w:rsidRPr="005C3832" w:rsidRDefault="009D416F" w:rsidP="009D416F">
            <w:pPr>
              <w:pStyle w:val="a3"/>
              <w:spacing w:line="360" w:lineRule="auto"/>
              <w:ind w:left="108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16" w:type="dxa"/>
            <w:gridSpan w:val="2"/>
          </w:tcPr>
          <w:p w:rsidR="009D416F" w:rsidRPr="005C3832" w:rsidRDefault="009D416F" w:rsidP="009D416F">
            <w:pPr>
              <w:pStyle w:val="a3"/>
              <w:spacing w:line="360" w:lineRule="auto"/>
              <w:ind w:left="1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3832">
              <w:rPr>
                <w:rFonts w:ascii="Times New Roman" w:hAnsi="Times New Roman" w:cs="Times New Roman"/>
                <w:lang w:val="en-US"/>
              </w:rPr>
              <w:t>G.711</w:t>
            </w:r>
          </w:p>
        </w:tc>
        <w:tc>
          <w:tcPr>
            <w:tcW w:w="3085" w:type="dxa"/>
            <w:gridSpan w:val="2"/>
          </w:tcPr>
          <w:p w:rsidR="009D416F" w:rsidRPr="005C3832" w:rsidRDefault="009D416F" w:rsidP="009D416F">
            <w:pPr>
              <w:pStyle w:val="a3"/>
              <w:spacing w:line="360" w:lineRule="auto"/>
              <w:ind w:left="4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20%</w:t>
            </w:r>
          </w:p>
        </w:tc>
      </w:tr>
    </w:tbl>
    <w:p w:rsidR="00B60A68" w:rsidRPr="005C3832" w:rsidRDefault="00B60A68" w:rsidP="0001157A">
      <w:pPr>
        <w:rPr>
          <w:rFonts w:ascii="Times New Roman" w:hAnsi="Times New Roman" w:cs="Times New Roman"/>
          <w:b/>
          <w:sz w:val="28"/>
          <w:szCs w:val="28"/>
        </w:rPr>
      </w:pPr>
    </w:p>
    <w:p w:rsidR="00B60A68" w:rsidRPr="005C3832" w:rsidRDefault="00B60A68" w:rsidP="0001157A">
      <w:pPr>
        <w:rPr>
          <w:rFonts w:ascii="Times New Roman" w:hAnsi="Times New Roman" w:cs="Times New Roman"/>
          <w:b/>
          <w:sz w:val="28"/>
          <w:szCs w:val="28"/>
        </w:rPr>
      </w:pPr>
    </w:p>
    <w:p w:rsidR="00B60A68" w:rsidRPr="005C3832" w:rsidRDefault="00B60A68" w:rsidP="0001157A">
      <w:pPr>
        <w:rPr>
          <w:rFonts w:ascii="Times New Roman" w:hAnsi="Times New Roman" w:cs="Times New Roman"/>
          <w:b/>
          <w:sz w:val="28"/>
          <w:szCs w:val="28"/>
        </w:rPr>
      </w:pPr>
    </w:p>
    <w:p w:rsidR="00B60A68" w:rsidRPr="005C3832" w:rsidRDefault="00B60A68" w:rsidP="0001157A">
      <w:pPr>
        <w:rPr>
          <w:rFonts w:ascii="Times New Roman" w:hAnsi="Times New Roman" w:cs="Times New Roman"/>
          <w:b/>
          <w:sz w:val="28"/>
          <w:szCs w:val="28"/>
        </w:rPr>
      </w:pPr>
    </w:p>
    <w:p w:rsidR="00B60A68" w:rsidRDefault="00B60A68" w:rsidP="0001157A">
      <w:pPr>
        <w:rPr>
          <w:rFonts w:ascii="Times New Roman" w:hAnsi="Times New Roman" w:cs="Times New Roman"/>
          <w:b/>
          <w:sz w:val="28"/>
          <w:szCs w:val="28"/>
        </w:rPr>
      </w:pPr>
    </w:p>
    <w:p w:rsidR="00041741" w:rsidRPr="005C3832" w:rsidRDefault="00041741" w:rsidP="00F960D0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32"/>
          <w:szCs w:val="32"/>
        </w:rPr>
        <w:lastRenderedPageBreak/>
        <w:t>Расчет и распределение телефонной нагрузки</w:t>
      </w:r>
    </w:p>
    <w:p w:rsidR="00041741" w:rsidRPr="005C3832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 курсовом проекте используются следующие категории источников нагрузки: абонентские линии делового сектора (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>) и народно-хозяйственного сектора (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нх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>).</w:t>
      </w:r>
      <w:r w:rsidR="009766E7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43549C" w:rsidRPr="005C3832">
        <w:rPr>
          <w:rFonts w:ascii="Times New Roman" w:hAnsi="Times New Roman" w:cs="Times New Roman"/>
          <w:sz w:val="28"/>
          <w:szCs w:val="28"/>
        </w:rPr>
        <w:t>Интенсивность поступающей нагрузки от абонентов делового сектора</w:t>
      </w:r>
      <w:r w:rsidR="0001157A" w:rsidRPr="005C3832">
        <w:rPr>
          <w:rFonts w:ascii="Times New Roman" w:hAnsi="Times New Roman" w:cs="Times New Roman"/>
          <w:sz w:val="28"/>
          <w:szCs w:val="28"/>
        </w:rPr>
        <w:t xml:space="preserve"> для </w:t>
      </w:r>
      <w:r w:rsidR="00CD69D8" w:rsidRPr="005C3832">
        <w:rPr>
          <w:rFonts w:ascii="Times New Roman" w:hAnsi="Times New Roman" w:cs="Times New Roman"/>
        </w:rPr>
        <w:t>АТСЭ</w:t>
      </w:r>
      <w:proofErr w:type="spellStart"/>
      <w:proofErr w:type="gramStart"/>
      <w:r w:rsidR="00CD69D8" w:rsidRPr="005C3832">
        <w:rPr>
          <w:rFonts w:ascii="Times New Roman" w:hAnsi="Times New Roman" w:cs="Times New Roman"/>
          <w:b/>
          <w:i/>
          <w:vertAlign w:val="subscript"/>
          <w:lang w:val="en-US"/>
        </w:rPr>
        <w:t>i</w:t>
      </w:r>
      <w:proofErr w:type="spellEnd"/>
      <w:proofErr w:type="gramEnd"/>
      <w:r w:rsidR="0043549C" w:rsidRPr="005C38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549C" w:rsidRPr="005C3832" w:rsidRDefault="004D5209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 w:rsidRPr="005C3832">
        <w:rPr>
          <w:rFonts w:ascii="Times New Roman" w:hAnsi="Times New Roman" w:cs="Times New Roman"/>
          <w:sz w:val="28"/>
          <w:szCs w:val="28"/>
        </w:rPr>
        <w:t xml:space="preserve"> 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</w:t>
      </w:r>
      <w:r w:rsidR="00E801A8" w:rsidRPr="005C3832">
        <w:rPr>
          <w:rFonts w:ascii="Times New Roman" w:hAnsi="Times New Roman" w:cs="Times New Roman"/>
          <w:sz w:val="28"/>
          <w:szCs w:val="28"/>
        </w:rPr>
        <w:t xml:space="preserve">    (2.1)</w:t>
      </w:r>
      <w:r w:rsidR="00065C04" w:rsidRPr="005C3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1A8" w:rsidRPr="005C3832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>- число абонентов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>;</w:t>
      </w:r>
    </w:p>
    <w:p w:rsidR="00E801A8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 w:rsidRPr="005C3832">
        <w:rPr>
          <w:rFonts w:ascii="Times New Roman" w:hAnsi="Times New Roman" w:cs="Times New Roman"/>
          <w:sz w:val="28"/>
          <w:szCs w:val="28"/>
        </w:rPr>
        <w:t xml:space="preserve"> – удельный вес абонентов делового сектора;</w:t>
      </w:r>
    </w:p>
    <w:p w:rsidR="00E801A8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 w:rsidRPr="005C3832">
        <w:rPr>
          <w:rFonts w:ascii="Times New Roman" w:hAnsi="Times New Roman" w:cs="Times New Roman"/>
          <w:sz w:val="28"/>
          <w:szCs w:val="28"/>
        </w:rPr>
        <w:t xml:space="preserve"> - интенсивность вызовов от одного абонента делового сектора;</w:t>
      </w:r>
    </w:p>
    <w:p w:rsidR="00E801A8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b>
        </m:sSub>
      </m:oMath>
      <w:r w:rsidR="00E801A8" w:rsidRPr="005C3832">
        <w:rPr>
          <w:rFonts w:ascii="Times New Roman" w:hAnsi="Times New Roman" w:cs="Times New Roman"/>
          <w:sz w:val="28"/>
          <w:szCs w:val="28"/>
        </w:rPr>
        <w:t xml:space="preserve"> – средняя продолжительность одного вызова от одного абонента делового сектора.</w:t>
      </w:r>
    </w:p>
    <w:p w:rsidR="00E801A8" w:rsidRPr="005C3832" w:rsidRDefault="00E801A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Для </w:t>
      </w:r>
      <w:r w:rsidR="005C110A" w:rsidRPr="005C3832">
        <w:rPr>
          <w:rFonts w:ascii="Times New Roman" w:hAnsi="Times New Roman" w:cs="Times New Roman"/>
          <w:sz w:val="28"/>
          <w:szCs w:val="28"/>
        </w:rPr>
        <w:t>народно-хозяйственного сектора интенсивность поступающей нагрузки рассчитывается аналогичным образом:</w:t>
      </w:r>
    </w:p>
    <w:p w:rsidR="005C110A" w:rsidRPr="005C3832" w:rsidRDefault="004D5209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 w:rsidRPr="005C3832">
        <w:rPr>
          <w:rFonts w:ascii="Times New Roman" w:hAnsi="Times New Roman" w:cs="Times New Roman"/>
          <w:sz w:val="28"/>
          <w:szCs w:val="28"/>
        </w:rPr>
        <w:t xml:space="preserve">   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C110A" w:rsidRPr="005C3832">
        <w:rPr>
          <w:rFonts w:ascii="Times New Roman" w:hAnsi="Times New Roman" w:cs="Times New Roman"/>
          <w:sz w:val="28"/>
          <w:szCs w:val="28"/>
        </w:rPr>
        <w:t xml:space="preserve">  (2.2)</w:t>
      </w:r>
      <w:r w:rsidR="00065C04" w:rsidRPr="005C3832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5C110A" w:rsidRPr="005C3832" w:rsidRDefault="005C110A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</m:t>
                </m:r>
              </m:sub>
            </m:sSub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 xml:space="preserve"> - число абонентов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>;</w:t>
      </w:r>
    </w:p>
    <w:p w:rsidR="005C110A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 w:rsidRPr="005C3832">
        <w:rPr>
          <w:rFonts w:ascii="Times New Roman" w:hAnsi="Times New Roman" w:cs="Times New Roman"/>
          <w:sz w:val="28"/>
          <w:szCs w:val="28"/>
        </w:rPr>
        <w:t xml:space="preserve"> – удельный вес абонентов народно-хозяйственного сектора;</w:t>
      </w:r>
    </w:p>
    <w:p w:rsidR="005C110A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 w:rsidRPr="005C3832">
        <w:rPr>
          <w:rFonts w:ascii="Times New Roman" w:hAnsi="Times New Roman" w:cs="Times New Roman"/>
          <w:sz w:val="28"/>
          <w:szCs w:val="28"/>
        </w:rPr>
        <w:t xml:space="preserve"> - интенсивность вызовов от одного абонента народно-хозяйственного сектора;</w:t>
      </w:r>
    </w:p>
    <w:p w:rsidR="005C110A" w:rsidRPr="005C3832" w:rsidRDefault="004D5209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5C110A" w:rsidRPr="005C3832">
        <w:rPr>
          <w:rFonts w:ascii="Times New Roman" w:hAnsi="Times New Roman" w:cs="Times New Roman"/>
          <w:sz w:val="28"/>
          <w:szCs w:val="28"/>
        </w:rPr>
        <w:t xml:space="preserve"> – средняя продолжительность одного вызова от одного абонента народно-хозяйственного сектора.</w:t>
      </w:r>
    </w:p>
    <w:p w:rsidR="005C110A" w:rsidRPr="005C3832" w:rsidRDefault="002810B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Интенсивность исходящей от АТС нагрузки:</w:t>
      </w:r>
    </w:p>
    <w:p w:rsidR="005C110A" w:rsidRPr="005C3832" w:rsidRDefault="004D5209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iд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+А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нх</m:t>
            </m:r>
          </m:sub>
        </m:sSub>
      </m:oMath>
      <w:r w:rsidR="002810B8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117C7F" w:rsidRPr="005C3832">
        <w:rPr>
          <w:rFonts w:ascii="Times New Roman" w:hAnsi="Times New Roman" w:cs="Times New Roman"/>
          <w:sz w:val="28"/>
          <w:szCs w:val="28"/>
        </w:rPr>
        <w:t>.</w:t>
      </w:r>
      <w:r w:rsidR="002810B8" w:rsidRPr="005C3832">
        <w:rPr>
          <w:rFonts w:ascii="Times New Roman" w:hAnsi="Times New Roman" w:cs="Times New Roman"/>
          <w:sz w:val="28"/>
          <w:szCs w:val="28"/>
        </w:rPr>
        <w:t xml:space="preserve"> 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810B8" w:rsidRPr="005C3832">
        <w:rPr>
          <w:rFonts w:ascii="Times New Roman" w:hAnsi="Times New Roman" w:cs="Times New Roman"/>
          <w:sz w:val="28"/>
          <w:szCs w:val="28"/>
        </w:rPr>
        <w:t>(2.3)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C04" w:rsidRPr="005C3832" w:rsidRDefault="00065C04" w:rsidP="00065C0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Рассчитаем интенсивность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исходящей</w:t>
      </w:r>
      <w:r w:rsidRPr="005C3832">
        <w:rPr>
          <w:rFonts w:ascii="Times New Roman" w:hAnsi="Times New Roman" w:cs="Times New Roman"/>
          <w:sz w:val="28"/>
          <w:szCs w:val="28"/>
        </w:rPr>
        <w:t xml:space="preserve"> телефонной нагрузки для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абонентов </w:t>
      </w:r>
      <w:r w:rsidRPr="005C3832">
        <w:rPr>
          <w:rFonts w:ascii="Times New Roman" w:hAnsi="Times New Roman" w:cs="Times New Roman"/>
          <w:sz w:val="28"/>
          <w:szCs w:val="28"/>
        </w:rPr>
        <w:t>АТС-2.</w:t>
      </w:r>
    </w:p>
    <w:p w:rsidR="00065C04" w:rsidRPr="005C3832" w:rsidRDefault="004D5209" w:rsidP="00065C04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=550*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*6,5*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=23,98 Эрл</m:t>
        </m:r>
      </m:oMath>
      <w:r w:rsidR="00117C7F" w:rsidRPr="005C3832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065C04" w:rsidRPr="005C3832" w:rsidRDefault="004D5209" w:rsidP="00117C7F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2нх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=550*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*4,3*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=40,99 Эрл</m:t>
        </m:r>
      </m:oMath>
      <w:r w:rsidR="00DA748D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117C7F" w:rsidRPr="005C3832">
        <w:rPr>
          <w:rFonts w:ascii="Times New Roman" w:hAnsi="Times New Roman" w:cs="Times New Roman"/>
          <w:sz w:val="28"/>
          <w:szCs w:val="28"/>
        </w:rPr>
        <w:t>;</w:t>
      </w:r>
    </w:p>
    <w:p w:rsidR="00AB53CF" w:rsidRPr="005C3832" w:rsidRDefault="004D5209" w:rsidP="00AB53CF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23,98 +40,99=64,97</m:t>
        </m:r>
      </m:oMath>
      <w:r w:rsidR="00065C04" w:rsidRPr="005C3832">
        <w:rPr>
          <w:rFonts w:ascii="Times New Roman" w:hAnsi="Times New Roman" w:cs="Times New Roman"/>
          <w:sz w:val="28"/>
          <w:szCs w:val="28"/>
        </w:rPr>
        <w:t xml:space="preserve">   Эрл</w:t>
      </w:r>
      <w:r w:rsidR="009766E7" w:rsidRPr="005C3832">
        <w:rPr>
          <w:rFonts w:ascii="Times New Roman" w:hAnsi="Times New Roman" w:cs="Times New Roman"/>
          <w:sz w:val="28"/>
          <w:szCs w:val="28"/>
        </w:rPr>
        <w:t>.</w:t>
      </w:r>
      <w:r w:rsidR="00AB53CF" w:rsidRPr="005C3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B8" w:rsidRPr="005C3832" w:rsidRDefault="002810B8" w:rsidP="00AB53C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 xml:space="preserve">Интенсивность исходящей нагрузки на сети связи общего пользования (ССОП): </w:t>
      </w:r>
    </w:p>
    <w:p w:rsidR="002810B8" w:rsidRPr="005C3832" w:rsidRDefault="004D5209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*K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2810B8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    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810B8" w:rsidRPr="005C3832">
        <w:rPr>
          <w:rFonts w:ascii="Times New Roman" w:hAnsi="Times New Roman" w:cs="Times New Roman"/>
          <w:sz w:val="28"/>
          <w:szCs w:val="28"/>
        </w:rPr>
        <w:t xml:space="preserve">  (2.</w:t>
      </w:r>
      <w:r w:rsidR="00065C04" w:rsidRPr="005C3832">
        <w:rPr>
          <w:rFonts w:ascii="Times New Roman" w:hAnsi="Times New Roman" w:cs="Times New Roman"/>
          <w:sz w:val="28"/>
          <w:szCs w:val="28"/>
        </w:rPr>
        <w:t>4</w:t>
      </w:r>
      <w:r w:rsidR="002810B8" w:rsidRPr="005C3832">
        <w:rPr>
          <w:rFonts w:ascii="Times New Roman" w:hAnsi="Times New Roman" w:cs="Times New Roman"/>
          <w:sz w:val="28"/>
          <w:szCs w:val="28"/>
        </w:rPr>
        <w:t>)</w:t>
      </w:r>
      <w:r w:rsidR="00117C7F" w:rsidRPr="005C3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C04" w:rsidRPr="005C3832" w:rsidRDefault="004D5209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64,97*0,24=15,59</m:t>
        </m:r>
      </m:oMath>
      <w:r w:rsidR="00065C04" w:rsidRPr="005C3832">
        <w:rPr>
          <w:rFonts w:ascii="Times New Roman" w:hAnsi="Times New Roman" w:cs="Times New Roman"/>
          <w:sz w:val="28"/>
          <w:szCs w:val="28"/>
        </w:rPr>
        <w:t xml:space="preserve">   Эрл.</w:t>
      </w:r>
    </w:p>
    <w:p w:rsidR="00417543" w:rsidRPr="005C3832" w:rsidRDefault="00241AC5" w:rsidP="00417543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Далее вычисляется  интенсивность распределяемой нагрузки:</w:t>
      </w:r>
    </w:p>
    <w:p w:rsidR="00241AC5" w:rsidRPr="005C3832" w:rsidRDefault="004D5209" w:rsidP="00241AC5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iССОП</m:t>
            </m:r>
          </m:sub>
        </m:sSub>
      </m:oMath>
      <w:r w:rsidR="00241AC5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</w:t>
      </w:r>
      <w:r w:rsidR="00241AC5" w:rsidRPr="005C3832">
        <w:rPr>
          <w:rFonts w:ascii="Times New Roman" w:hAnsi="Times New Roman" w:cs="Times New Roman"/>
          <w:sz w:val="28"/>
          <w:szCs w:val="28"/>
        </w:rPr>
        <w:t xml:space="preserve"> (2.</w:t>
      </w:r>
      <w:r w:rsidR="004D2E10" w:rsidRPr="005C3832">
        <w:rPr>
          <w:rFonts w:ascii="Times New Roman" w:hAnsi="Times New Roman" w:cs="Times New Roman"/>
          <w:sz w:val="28"/>
          <w:szCs w:val="28"/>
        </w:rPr>
        <w:t>5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41AC5" w:rsidRPr="005C3832" w:rsidRDefault="004D5209" w:rsidP="00241AC5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=64,97-15,59=49,38</m:t>
        </m:r>
      </m:oMath>
      <w:r w:rsidR="00241AC5" w:rsidRPr="005C3832">
        <w:rPr>
          <w:rFonts w:ascii="Times New Roman" w:hAnsi="Times New Roman" w:cs="Times New Roman"/>
          <w:sz w:val="28"/>
          <w:szCs w:val="28"/>
        </w:rPr>
        <w:t xml:space="preserve"> Эрл.</w:t>
      </w:r>
    </w:p>
    <w:p w:rsidR="002810B8" w:rsidRPr="005C3832" w:rsidRDefault="002810B8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По формулам 2.1 – 2.</w:t>
      </w:r>
      <w:r w:rsidR="00241AC5" w:rsidRPr="005C3832">
        <w:rPr>
          <w:rFonts w:ascii="Times New Roman" w:hAnsi="Times New Roman" w:cs="Times New Roman"/>
          <w:sz w:val="28"/>
          <w:szCs w:val="28"/>
        </w:rPr>
        <w:t xml:space="preserve">5 </w:t>
      </w:r>
      <w:r w:rsidRPr="005C3832">
        <w:rPr>
          <w:rFonts w:ascii="Times New Roman" w:hAnsi="Times New Roman" w:cs="Times New Roman"/>
          <w:sz w:val="28"/>
          <w:szCs w:val="28"/>
        </w:rPr>
        <w:t xml:space="preserve"> производится расчет для</w:t>
      </w:r>
      <w:r w:rsidR="009A5B5A" w:rsidRPr="005C3832">
        <w:rPr>
          <w:rFonts w:ascii="Times New Roman" w:hAnsi="Times New Roman" w:cs="Times New Roman"/>
          <w:sz w:val="28"/>
          <w:szCs w:val="28"/>
        </w:rPr>
        <w:t xml:space="preserve"> остальных</w:t>
      </w:r>
      <w:r w:rsidR="00065C04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hAnsi="Times New Roman" w:cs="Times New Roman"/>
          <w:sz w:val="28"/>
          <w:szCs w:val="28"/>
        </w:rPr>
        <w:t xml:space="preserve"> АТС</w:t>
      </w:r>
      <w:r w:rsidR="00245063" w:rsidRPr="005C3832">
        <w:rPr>
          <w:rFonts w:ascii="Times New Roman" w:hAnsi="Times New Roman" w:cs="Times New Roman"/>
          <w:sz w:val="28"/>
          <w:szCs w:val="28"/>
        </w:rPr>
        <w:t>.</w:t>
      </w:r>
    </w:p>
    <w:p w:rsidR="00245063" w:rsidRPr="005C3832" w:rsidRDefault="00245063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Результаты расчетов записываются в табл. 2.1</w:t>
      </w:r>
      <w:r w:rsidR="00943A5C" w:rsidRPr="005C3832">
        <w:rPr>
          <w:rFonts w:ascii="Times New Roman" w:hAnsi="Times New Roman" w:cs="Times New Roman"/>
          <w:sz w:val="28"/>
          <w:szCs w:val="28"/>
        </w:rPr>
        <w:t>.</w:t>
      </w:r>
    </w:p>
    <w:p w:rsidR="00245063" w:rsidRPr="005C3832" w:rsidRDefault="009766E7" w:rsidP="00943A5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2.1. </w:t>
      </w:r>
      <w:r w:rsidR="00245063" w:rsidRPr="005C3832">
        <w:rPr>
          <w:rFonts w:ascii="Times New Roman" w:hAnsi="Times New Roman" w:cs="Times New Roman"/>
          <w:sz w:val="28"/>
          <w:szCs w:val="28"/>
        </w:rPr>
        <w:t>Результаты расчета интенсивностей нагрузок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для всех АТС</w:t>
      </w:r>
    </w:p>
    <w:tbl>
      <w:tblPr>
        <w:tblW w:w="9464" w:type="dxa"/>
        <w:tblLook w:val="04A0"/>
      </w:tblPr>
      <w:tblGrid>
        <w:gridCol w:w="1668"/>
        <w:gridCol w:w="1559"/>
        <w:gridCol w:w="1701"/>
        <w:gridCol w:w="1559"/>
        <w:gridCol w:w="1559"/>
        <w:gridCol w:w="1418"/>
      </w:tblGrid>
      <w:tr w:rsidR="00417543" w:rsidRPr="005C3832" w:rsidTr="009672E3">
        <w:trPr>
          <w:trHeight w:val="8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D520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oMath>
            <w:r w:rsidR="00417543" w:rsidRPr="005C3832">
              <w:rPr>
                <w:rFonts w:ascii="Times New Roman" w:hAnsi="Times New Roman" w:cs="Times New Roman"/>
                <w:sz w:val="28"/>
                <w:szCs w:val="28"/>
              </w:rPr>
              <w:t>, Эрл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D520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нх</m:t>
                  </m:r>
                </m:sub>
              </m:sSub>
            </m:oMath>
            <w:r w:rsidR="00417543" w:rsidRPr="005C3832">
              <w:rPr>
                <w:rFonts w:ascii="Times New Roman" w:hAnsi="Times New Roman" w:cs="Times New Roman"/>
                <w:sz w:val="28"/>
                <w:szCs w:val="28"/>
              </w:rPr>
              <w:t>, Эрл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D5209" w:rsidP="00943A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417543" w:rsidRPr="005C3832">
              <w:rPr>
                <w:rFonts w:ascii="Times New Roman" w:hAnsi="Times New Roman" w:cs="Times New Roman"/>
                <w:sz w:val="28"/>
                <w:szCs w:val="28"/>
              </w:rPr>
              <w:t>,Эрл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D520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oMath>
            <w:r w:rsidR="00417543" w:rsidRPr="005C3832">
              <w:rPr>
                <w:rFonts w:ascii="Times New Roman" w:hAnsi="Times New Roman" w:cs="Times New Roman"/>
                <w:sz w:val="28"/>
                <w:szCs w:val="28"/>
              </w:rPr>
              <w:t>,Эрл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D520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Эрл</m:t>
                </m:r>
              </m:oMath>
            </m:oMathPara>
          </w:p>
        </w:tc>
      </w:tr>
      <w:tr w:rsidR="00417543" w:rsidRPr="005C3832" w:rsidTr="009672E3">
        <w:trPr>
          <w:trHeight w:val="5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32B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23,98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32B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32B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32B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32B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</w:tr>
      <w:tr w:rsidR="00417543" w:rsidRPr="005C3832" w:rsidTr="009672E3">
        <w:trPr>
          <w:trHeight w:val="5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3A1278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3A1278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82FE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76,79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C82FED" w:rsidP="009E2E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  <w:r w:rsidR="009E2E7D" w:rsidRPr="005C38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58,36</w:t>
            </w:r>
          </w:p>
        </w:tc>
      </w:tr>
      <w:tr w:rsidR="00417543" w:rsidRPr="005C3832" w:rsidTr="009672E3">
        <w:trPr>
          <w:trHeight w:val="5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23,55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15,312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48,488</w:t>
            </w:r>
          </w:p>
        </w:tc>
      </w:tr>
      <w:tr w:rsidR="00417543" w:rsidRPr="005C3832" w:rsidTr="009672E3">
        <w:trPr>
          <w:trHeight w:val="6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10,465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17,888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28,353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21,553</w:t>
            </w:r>
          </w:p>
        </w:tc>
      </w:tr>
      <w:tr w:rsidR="00417543" w:rsidRPr="005C3832" w:rsidTr="009672E3">
        <w:trPr>
          <w:trHeight w:val="6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417543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19,62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33,54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E2E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543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</w:tr>
      <w:tr w:rsidR="009E2E7D" w:rsidRPr="005C3832" w:rsidTr="009672E3">
        <w:trPr>
          <w:trHeight w:val="62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97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1C58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23,98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1C58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1C58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1C58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E7D" w:rsidRPr="005C3832" w:rsidRDefault="009E2E7D" w:rsidP="001C58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</w:tr>
      <w:tr w:rsidR="007923A9" w:rsidRPr="005C3832" w:rsidTr="009672E3">
        <w:trPr>
          <w:trHeight w:val="624"/>
        </w:trPr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3A9" w:rsidRPr="005C3832" w:rsidRDefault="007923A9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3A9" w:rsidRPr="005C3832" w:rsidRDefault="009E2E7D" w:rsidP="009766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b/>
                <w:sz w:val="28"/>
                <w:szCs w:val="28"/>
              </w:rPr>
              <w:t>267,561</w:t>
            </w:r>
          </w:p>
        </w:tc>
      </w:tr>
    </w:tbl>
    <w:p w:rsidR="00245063" w:rsidRPr="005C3832" w:rsidRDefault="00245063" w:rsidP="00A15673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C110A" w:rsidRPr="005C3832" w:rsidRDefault="004D2E10" w:rsidP="00A1567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Суммарная распределяемая интенсивность нагрузки равна:</w:t>
      </w:r>
    </w:p>
    <w:p w:rsidR="004D2E10" w:rsidRPr="005C3832" w:rsidRDefault="004D5209" w:rsidP="004D2E10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nary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ip</m:t>
                </m:r>
              </m:sub>
            </m:sSub>
          </m:e>
        </m:nary>
      </m:oMath>
      <w:r w:rsidR="004D2E10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943A5C" w:rsidRPr="005C3832">
        <w:rPr>
          <w:rFonts w:ascii="Times New Roman" w:hAnsi="Times New Roman" w:cs="Times New Roman"/>
          <w:sz w:val="28"/>
          <w:szCs w:val="28"/>
        </w:rPr>
        <w:t>.</w:t>
      </w:r>
      <w:r w:rsidR="004D2E10" w:rsidRPr="005C3832">
        <w:rPr>
          <w:rFonts w:ascii="Times New Roman" w:hAnsi="Times New Roman" w:cs="Times New Roman"/>
          <w:sz w:val="28"/>
          <w:szCs w:val="28"/>
        </w:rPr>
        <w:t xml:space="preserve">   </w:t>
      </w:r>
      <w:r w:rsidR="004E2F86" w:rsidRPr="005C38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E2F86" w:rsidRPr="005C38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(2.6) </w:t>
      </w:r>
    </w:p>
    <w:p w:rsidR="00943A5C" w:rsidRPr="005C3832" w:rsidRDefault="00943A5C" w:rsidP="00943A5C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В рассматриваемом примере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nary>
          </m:sub>
        </m:sSub>
        <m:r>
          <w:rPr>
            <w:rFonts w:ascii="Cambria Math" w:hAnsi="Cambria Math" w:cs="Times New Roman"/>
            <w:sz w:val="28"/>
            <w:szCs w:val="28"/>
          </w:rPr>
          <m:t>=267,561 Эрл.</m:t>
        </m:r>
      </m:oMath>
    </w:p>
    <w:p w:rsidR="004D2E10" w:rsidRPr="005C3832" w:rsidRDefault="004D2E10" w:rsidP="004D2E1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При отсутствии результатов наблюдений за межстанционными потоками нагрузки на проектируемой сети интенсивность распре</w:t>
      </w:r>
      <w:r w:rsidR="004E2F86" w:rsidRPr="005C3832">
        <w:rPr>
          <w:rFonts w:ascii="Times New Roman" w:hAnsi="Times New Roman" w:cs="Times New Roman"/>
          <w:sz w:val="28"/>
          <w:szCs w:val="28"/>
        </w:rPr>
        <w:t>деляемой нагрузки для каждой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C3832">
        <w:rPr>
          <w:rFonts w:ascii="Times New Roman" w:hAnsi="Times New Roman" w:cs="Times New Roman"/>
          <w:sz w:val="20"/>
          <w:szCs w:val="20"/>
        </w:rPr>
        <w:t xml:space="preserve"> </w:t>
      </w:r>
      <w:r w:rsidR="004E2F86" w:rsidRPr="005C3832">
        <w:rPr>
          <w:rFonts w:ascii="Times New Roman" w:hAnsi="Times New Roman" w:cs="Times New Roman"/>
          <w:sz w:val="28"/>
          <w:szCs w:val="28"/>
        </w:rPr>
        <w:t xml:space="preserve"> распределяется пропорционально распределяемым нагрузкам других АТС. </w:t>
      </w:r>
    </w:p>
    <w:p w:rsidR="004E2F86" w:rsidRPr="005C3832" w:rsidRDefault="004D5209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</m:nary>
              </m:sub>
            </m:sSub>
          </m:den>
        </m:f>
      </m:oMath>
      <w:r w:rsidR="004E2F86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943A5C" w:rsidRPr="005C3832">
        <w:rPr>
          <w:rFonts w:ascii="Times New Roman" w:hAnsi="Times New Roman" w:cs="Times New Roman"/>
          <w:sz w:val="28"/>
          <w:szCs w:val="28"/>
        </w:rPr>
        <w:t>,</w:t>
      </w:r>
      <w:r w:rsidR="004E2F86" w:rsidRPr="005C38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E2F86" w:rsidRPr="005C3832">
        <w:rPr>
          <w:rFonts w:ascii="Times New Roman" w:hAnsi="Times New Roman" w:cs="Times New Roman"/>
          <w:sz w:val="28"/>
          <w:szCs w:val="28"/>
        </w:rPr>
        <w:t xml:space="preserve">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                        (2.7) </w:t>
      </w:r>
    </w:p>
    <w:p w:rsidR="00943A5C" w:rsidRPr="005C3832" w:rsidRDefault="00943A5C" w:rsidP="00943A5C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5C3832">
        <w:rPr>
          <w:rFonts w:ascii="Times New Roman" w:hAnsi="Times New Roman" w:cs="Times New Roman"/>
          <w:sz w:val="28"/>
          <w:szCs w:val="28"/>
        </w:rPr>
        <w:t xml:space="preserve">- интенсивность нагрузки от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 xml:space="preserve"> от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АТС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9766E7" w:rsidRPr="005C3832" w:rsidRDefault="009766E7" w:rsidP="009766E7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Далее проводим 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>проверку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 и результаты расчетов записываем в табл. 2.2.</w:t>
      </w:r>
    </w:p>
    <w:p w:rsidR="004E2F86" w:rsidRPr="005C3832" w:rsidRDefault="004E2F86" w:rsidP="009766E7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ip</m:t>
            </m:r>
          </m:sub>
        </m:sSub>
      </m:oMath>
      <w:r w:rsidR="00943A5C" w:rsidRPr="005C3832">
        <w:rPr>
          <w:rFonts w:ascii="Times New Roman" w:hAnsi="Times New Roman" w:cs="Times New Roman"/>
          <w:sz w:val="28"/>
          <w:szCs w:val="28"/>
        </w:rPr>
        <w:t xml:space="preserve">.                                     </w:t>
      </w:r>
      <w:r w:rsidRPr="005C383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43A5C" w:rsidRPr="005C3832">
        <w:rPr>
          <w:rFonts w:ascii="Times New Roman" w:hAnsi="Times New Roman" w:cs="Times New Roman"/>
          <w:sz w:val="28"/>
          <w:szCs w:val="28"/>
        </w:rPr>
        <w:t xml:space="preserve">                           (2.8)</w:t>
      </w:r>
    </w:p>
    <w:p w:rsidR="009A5B5A" w:rsidRPr="005C3832" w:rsidRDefault="009A5B5A" w:rsidP="009A5B5A">
      <w:pPr>
        <w:pStyle w:val="a3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распределяемой нагрузки для </w:t>
      </w:r>
      <w:r w:rsidRPr="005C3832">
        <w:rPr>
          <w:rFonts w:ascii="Times New Roman" w:hAnsi="Times New Roman" w:cs="Times New Roman"/>
          <w:b/>
          <w:sz w:val="28"/>
          <w:szCs w:val="28"/>
        </w:rPr>
        <w:t>АТС-2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5B5A" w:rsidRPr="005C3832" w:rsidRDefault="004D5209" w:rsidP="009A5B5A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49,38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=9,11</m:t>
          </m:r>
        </m:oMath>
      </m:oMathPara>
    </w:p>
    <w:p w:rsidR="009A5B5A" w:rsidRPr="005C3832" w:rsidRDefault="004D5209" w:rsidP="009A5B5A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58,36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=10,77</m:t>
          </m:r>
        </m:oMath>
      </m:oMathPara>
    </w:p>
    <w:p w:rsidR="009A5B5A" w:rsidRPr="005C3832" w:rsidRDefault="004D5209" w:rsidP="009A5B5A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48,488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=8,95</m:t>
          </m:r>
        </m:oMath>
      </m:oMathPara>
    </w:p>
    <w:p w:rsidR="009A5B5A" w:rsidRPr="005C3832" w:rsidRDefault="004D5209" w:rsidP="009A5B5A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21,553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=3,98</m:t>
          </m:r>
        </m:oMath>
      </m:oMathPara>
    </w:p>
    <w:p w:rsidR="009A5B5A" w:rsidRPr="005C3832" w:rsidRDefault="004D5209" w:rsidP="009A5B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40,4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=7,46</m:t>
          </m:r>
        </m:oMath>
      </m:oMathPara>
    </w:p>
    <w:p w:rsidR="009A5B5A" w:rsidRPr="005C3832" w:rsidRDefault="004D5209" w:rsidP="009A5B5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49,38</m:t>
          </m:r>
          <m:r>
            <w:rPr>
              <w:rFonts w:ascii="Cambria Math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49,38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267,561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=9,11</m:t>
          </m:r>
        </m:oMath>
      </m:oMathPara>
    </w:p>
    <w:p w:rsidR="00AF5F1B" w:rsidRPr="005C3832" w:rsidRDefault="00AF5F1B" w:rsidP="009A5B5A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Аналогичным образом рассчитаем интенсивность распределяемой нагрузки для других АТС.</w:t>
      </w:r>
    </w:p>
    <w:p w:rsidR="000361CC" w:rsidRPr="005C3832" w:rsidRDefault="000361CC" w:rsidP="000361CC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2.2. Результат расчета межстанционных потоков нагрузок 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Эрл</w:t>
      </w:r>
    </w:p>
    <w:tbl>
      <w:tblPr>
        <w:tblW w:w="0" w:type="auto"/>
        <w:tblLook w:val="04A0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0B688C" w:rsidRPr="005C3832" w:rsidTr="009672E3">
        <w:trPr>
          <w:trHeight w:val="775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0B688C" w:rsidRPr="005C3832" w:rsidRDefault="00943A5C" w:rsidP="000B688C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oMath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688C" w:rsidRPr="005C3832" w:rsidRDefault="000B688C" w:rsidP="000B688C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3A5C"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АТС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10,77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7,46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AF5F1B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10,77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12,73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D701E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10,58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8,81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10,77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04BFD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58,36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10,58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8,79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7071B5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7071B5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48,49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21,55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7,46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8,81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7,46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10,77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8,95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7,46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</w:tr>
      <w:tr w:rsidR="000B688C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0B688C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9672E3" w:rsidRPr="005C38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0361C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58,36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48,49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104FF7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7071B5" w:rsidP="004E2F8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49,38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8C" w:rsidRPr="005C3832" w:rsidRDefault="007071B5" w:rsidP="00943A5C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b/>
                <w:sz w:val="28"/>
                <w:szCs w:val="28"/>
              </w:rPr>
              <w:t>267,56</w:t>
            </w:r>
          </w:p>
        </w:tc>
      </w:tr>
    </w:tbl>
    <w:p w:rsidR="000B688C" w:rsidRPr="005C3832" w:rsidRDefault="000B688C" w:rsidP="004E2F86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7C84" w:rsidRPr="00D20032" w:rsidRDefault="00DB7C84" w:rsidP="00233509">
      <w:pPr>
        <w:pStyle w:val="a3"/>
        <w:numPr>
          <w:ilvl w:val="0"/>
          <w:numId w:val="1"/>
        </w:num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20032">
        <w:rPr>
          <w:rFonts w:ascii="Times New Roman" w:hAnsi="Times New Roman" w:cs="Times New Roman"/>
          <w:b/>
          <w:sz w:val="28"/>
          <w:szCs w:val="28"/>
        </w:rPr>
        <w:lastRenderedPageBreak/>
        <w:t>Способы организации связи между офисами компании</w:t>
      </w:r>
    </w:p>
    <w:p w:rsidR="00483B34" w:rsidRPr="00F960D0" w:rsidRDefault="00233509" w:rsidP="00233509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F33" w:rsidRPr="00F960D0">
        <w:rPr>
          <w:rFonts w:ascii="Times New Roman" w:hAnsi="Times New Roman" w:cs="Times New Roman"/>
          <w:b/>
          <w:sz w:val="28"/>
          <w:szCs w:val="28"/>
        </w:rPr>
        <w:t>Полносвязная схема организации связи между офисами</w:t>
      </w:r>
    </w:p>
    <w:p w:rsidR="00D24F33" w:rsidRPr="005C3832" w:rsidRDefault="00D24F33" w:rsidP="00D24F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Достоинством полносвязной схемы (рис. </w:t>
      </w:r>
      <w:r w:rsidR="00042D3E" w:rsidRPr="005C383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.1) является возможность передачи сообщений по кратчайшим путям. Недостаток - низкое среднее использование линий при малых значениях интенсивно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166051" w:rsidRPr="005C3832">
        <w:rPr>
          <w:rFonts w:ascii="Times New Roman" w:eastAsia="Times New Roman" w:hAnsi="Times New Roman" w:cs="Times New Roman"/>
          <w:sz w:val="28"/>
          <w:szCs w:val="28"/>
        </w:rPr>
        <w:t>ти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61BC" w:rsidRPr="005C3832">
        <w:rPr>
          <w:rFonts w:ascii="Times New Roman" w:eastAsia="Times New Roman" w:hAnsi="Times New Roman" w:cs="Times New Roman"/>
          <w:sz w:val="28"/>
          <w:szCs w:val="28"/>
        </w:rPr>
        <w:t xml:space="preserve">нагрузки,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поступающей на пучки линий.</w:t>
      </w:r>
    </w:p>
    <w:p w:rsidR="00F35FE0" w:rsidRPr="005C3832" w:rsidRDefault="004F230E" w:rsidP="00F35FE0">
      <w:pPr>
        <w:spacing w:line="360" w:lineRule="auto"/>
        <w:jc w:val="both"/>
      </w:pPr>
      <w:r w:rsidRPr="005C3832">
        <w:object w:dxaOrig="10165" w:dyaOrig="7444">
          <v:shape id="_x0000_i1027" type="#_x0000_t75" style="width:404.85pt;height:253.35pt" o:ole="">
            <v:imagedata r:id="rId10" o:title=""/>
          </v:shape>
          <o:OLEObject Type="Embed" ProgID="Visio.Drawing.11" ShapeID="_x0000_i1027" DrawAspect="Content" ObjectID="_1520714400" r:id="rId11"/>
        </w:object>
      </w:r>
    </w:p>
    <w:p w:rsidR="00F35FE0" w:rsidRPr="005C3832" w:rsidRDefault="00F35FE0" w:rsidP="00DB7C84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Рис.  </w:t>
      </w:r>
      <w:r w:rsidR="00042D3E" w:rsidRPr="005C3832">
        <w:rPr>
          <w:rFonts w:ascii="Times New Roman" w:hAnsi="Times New Roman" w:cs="Times New Roman"/>
          <w:sz w:val="28"/>
          <w:szCs w:val="28"/>
        </w:rPr>
        <w:t>3</w:t>
      </w:r>
      <w:r w:rsidRPr="005C3832">
        <w:rPr>
          <w:rFonts w:ascii="Times New Roman" w:hAnsi="Times New Roman" w:cs="Times New Roman"/>
          <w:sz w:val="28"/>
          <w:szCs w:val="28"/>
        </w:rPr>
        <w:t>.1. Полносвязная схема</w:t>
      </w:r>
      <w:r w:rsidR="000246CA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DB7C84" w:rsidRPr="005C3832">
        <w:rPr>
          <w:rFonts w:ascii="Times New Roman" w:hAnsi="Times New Roman" w:cs="Times New Roman"/>
          <w:sz w:val="28"/>
          <w:szCs w:val="28"/>
        </w:rPr>
        <w:t xml:space="preserve">организации связи между офисами </w:t>
      </w:r>
      <w:r w:rsidR="000246CA" w:rsidRPr="005C3832">
        <w:rPr>
          <w:rFonts w:ascii="Times New Roman" w:hAnsi="Times New Roman" w:cs="Times New Roman"/>
          <w:sz w:val="28"/>
          <w:szCs w:val="28"/>
        </w:rPr>
        <w:t xml:space="preserve">корпоративной </w:t>
      </w:r>
      <w:r w:rsidRPr="005C3832">
        <w:rPr>
          <w:rFonts w:ascii="Times New Roman" w:hAnsi="Times New Roman" w:cs="Times New Roman"/>
          <w:sz w:val="28"/>
          <w:szCs w:val="28"/>
        </w:rPr>
        <w:t xml:space="preserve"> сети</w:t>
      </w:r>
    </w:p>
    <w:p w:rsidR="00BB4CF4" w:rsidRPr="005C3832" w:rsidRDefault="009766E7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Определим интенсивность нагрузки при  межстанционной  связи на пучках каналов двухстороннего занятия в полносвязной схеме. </w:t>
      </w:r>
      <w:r w:rsidR="00BB4CF4" w:rsidRPr="005C3832">
        <w:rPr>
          <w:rFonts w:ascii="Times New Roman" w:hAnsi="Times New Roman" w:cs="Times New Roman"/>
          <w:sz w:val="28"/>
          <w:szCs w:val="28"/>
        </w:rPr>
        <w:t>При этом необходимо учесть нагрузку, которая поступает к сетям</w:t>
      </w:r>
      <w:r w:rsidR="00D900C9" w:rsidRPr="005C3832">
        <w:rPr>
          <w:rFonts w:ascii="Times New Roman" w:hAnsi="Times New Roman" w:cs="Times New Roman"/>
          <w:sz w:val="28"/>
          <w:szCs w:val="28"/>
        </w:rPr>
        <w:t xml:space="preserve"> и от сетей</w:t>
      </w:r>
      <w:r w:rsidR="004F230E" w:rsidRPr="005C3832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D900C9" w:rsidRPr="005C3832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. </w:t>
      </w:r>
      <w:r w:rsidR="00D900C9" w:rsidRPr="005C3832">
        <w:rPr>
          <w:rFonts w:ascii="Times New Roman" w:hAnsi="Times New Roman" w:cs="Times New Roman"/>
          <w:sz w:val="28"/>
          <w:szCs w:val="28"/>
        </w:rPr>
        <w:t>Н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агрузка </w:t>
      </w:r>
      <w:r w:rsidR="00D900C9" w:rsidRPr="005C3832">
        <w:rPr>
          <w:rFonts w:ascii="Times New Roman" w:hAnsi="Times New Roman" w:cs="Times New Roman"/>
          <w:sz w:val="28"/>
          <w:szCs w:val="28"/>
        </w:rPr>
        <w:t xml:space="preserve">от ССОП 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поступает на все станции через АТС-7, поскольку только у нее есть выход </w:t>
      </w:r>
      <w:r w:rsidR="004F230E" w:rsidRPr="005C3832">
        <w:rPr>
          <w:rFonts w:ascii="Times New Roman" w:hAnsi="Times New Roman" w:cs="Times New Roman"/>
          <w:sz w:val="28"/>
          <w:szCs w:val="28"/>
        </w:rPr>
        <w:t xml:space="preserve">на сети связи общего пользования через 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ОПТС. Рассчитаем общую интенсивность нагрузки на участке </w:t>
      </w:r>
      <w:r w:rsidR="00D900C9" w:rsidRPr="005C3832">
        <w:rPr>
          <w:rFonts w:ascii="Times New Roman" w:hAnsi="Times New Roman" w:cs="Times New Roman"/>
          <w:sz w:val="28"/>
          <w:szCs w:val="28"/>
        </w:rPr>
        <w:t>корпоративной сети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5C3832">
        <w:rPr>
          <w:rFonts w:ascii="Times New Roman" w:hAnsi="Times New Roman" w:cs="Times New Roman"/>
          <w:sz w:val="28"/>
          <w:szCs w:val="28"/>
        </w:rPr>
        <w:t>АТС</w:t>
      </w:r>
      <w:r w:rsidR="00D900C9" w:rsidRPr="005C3832">
        <w:rPr>
          <w:rFonts w:ascii="Times New Roman" w:hAnsi="Times New Roman" w:cs="Times New Roman"/>
          <w:sz w:val="28"/>
          <w:szCs w:val="28"/>
        </w:rPr>
        <w:t>-</w:t>
      </w:r>
      <w:r w:rsidR="00BC5818" w:rsidRPr="005C3832">
        <w:rPr>
          <w:rFonts w:ascii="Times New Roman" w:hAnsi="Times New Roman" w:cs="Times New Roman"/>
          <w:sz w:val="28"/>
          <w:szCs w:val="28"/>
        </w:rPr>
        <w:t>2</w:t>
      </w:r>
      <w:r w:rsidR="00D900C9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- АТС-7, учитывая, что 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исходящая 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 нагрузка </w:t>
      </w:r>
      <w:r w:rsidR="00BC5818" w:rsidRPr="005C3832">
        <w:rPr>
          <w:rFonts w:ascii="Times New Roman" w:hAnsi="Times New Roman" w:cs="Times New Roman"/>
          <w:sz w:val="28"/>
          <w:szCs w:val="28"/>
        </w:rPr>
        <w:t>на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 ССОП составляет 8,6 Эрл</w:t>
      </w:r>
      <w:r w:rsidR="00BC5818" w:rsidRPr="005C3832">
        <w:rPr>
          <w:rFonts w:ascii="Times New Roman" w:hAnsi="Times New Roman" w:cs="Times New Roman"/>
          <w:sz w:val="28"/>
          <w:szCs w:val="28"/>
        </w:rPr>
        <w:t xml:space="preserve">. При этом считаем, что </w:t>
      </w:r>
      <w:r w:rsidR="00D900C9" w:rsidRPr="005C3832">
        <w:rPr>
          <w:rFonts w:ascii="Times New Roman" w:hAnsi="Times New Roman" w:cs="Times New Roman"/>
          <w:sz w:val="28"/>
          <w:szCs w:val="28"/>
        </w:rPr>
        <w:t>входящая нагрузка от ССОП равна исходящей. Тогда интенс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ивность нагрузки </w:t>
      </w:r>
      <w:r w:rsidR="00D900C9" w:rsidRPr="005C3832">
        <w:rPr>
          <w:rFonts w:ascii="Times New Roman" w:hAnsi="Times New Roman" w:cs="Times New Roman"/>
          <w:sz w:val="28"/>
          <w:szCs w:val="28"/>
        </w:rPr>
        <w:t xml:space="preserve">при межстанционной связи на пучках каналов двухстороннего занятия </w:t>
      </w:r>
      <w:r w:rsidR="00BB4CF4" w:rsidRPr="005C3832">
        <w:rPr>
          <w:rFonts w:ascii="Times New Roman" w:hAnsi="Times New Roman" w:cs="Times New Roman"/>
          <w:sz w:val="28"/>
          <w:szCs w:val="28"/>
        </w:rPr>
        <w:t>на направлении АТС-</w:t>
      </w:r>
      <w:r w:rsidR="004F230E" w:rsidRPr="005C3832">
        <w:rPr>
          <w:rFonts w:ascii="Times New Roman" w:hAnsi="Times New Roman" w:cs="Times New Roman"/>
          <w:sz w:val="28"/>
          <w:szCs w:val="28"/>
        </w:rPr>
        <w:t>2</w:t>
      </w:r>
      <w:r w:rsidR="00BB4CF4" w:rsidRPr="005C3832">
        <w:rPr>
          <w:rFonts w:ascii="Times New Roman" w:hAnsi="Times New Roman" w:cs="Times New Roman"/>
          <w:sz w:val="28"/>
          <w:szCs w:val="28"/>
        </w:rPr>
        <w:t>-АТС-</w:t>
      </w:r>
      <w:r w:rsidR="004F230E" w:rsidRPr="005C3832">
        <w:rPr>
          <w:rFonts w:ascii="Times New Roman" w:hAnsi="Times New Roman" w:cs="Times New Roman"/>
          <w:sz w:val="28"/>
          <w:szCs w:val="28"/>
        </w:rPr>
        <w:t>7</w:t>
      </w:r>
      <w:r w:rsidR="00BB4CF4" w:rsidRPr="005C3832">
        <w:rPr>
          <w:rFonts w:ascii="Times New Roman" w:hAnsi="Times New Roman" w:cs="Times New Roman"/>
          <w:sz w:val="28"/>
          <w:szCs w:val="28"/>
        </w:rPr>
        <w:t xml:space="preserve"> составит:</w:t>
      </w:r>
    </w:p>
    <w:p w:rsidR="004F230E" w:rsidRPr="005C3832" w:rsidRDefault="004D5209" w:rsidP="009766E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=9,11*2+2*8,6=35,43</m:t>
        </m:r>
      </m:oMath>
      <w:r w:rsidR="004F230E" w:rsidRPr="005C3832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7071B5" w:rsidRPr="005C3832" w:rsidRDefault="004D5209" w:rsidP="007071B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=10,77*2+2*8,6=38,74</m:t>
        </m:r>
      </m:oMath>
      <w:r w:rsidR="007071B5" w:rsidRPr="005C3832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7071B5" w:rsidRPr="005C3832" w:rsidRDefault="004D5209" w:rsidP="007071B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=8,95*2+2*8,6=35,1</m:t>
        </m:r>
      </m:oMath>
      <w:r w:rsidR="007071B5" w:rsidRPr="005C3832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7071B5" w:rsidRPr="005C3832" w:rsidRDefault="004D5209" w:rsidP="007071B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=3,98*2+2*8,6=25,16</m:t>
        </m:r>
      </m:oMath>
      <w:r w:rsidR="007071B5" w:rsidRPr="005C3832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7071B5" w:rsidRPr="005C3832" w:rsidRDefault="004D5209" w:rsidP="007071B5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6-7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=7,46*2+2*8,6=32,11</m:t>
        </m:r>
      </m:oMath>
      <w:r w:rsidR="007071B5" w:rsidRPr="005C3832">
        <w:rPr>
          <w:rFonts w:ascii="Times New Roman" w:hAnsi="Times New Roman" w:cs="Times New Roman"/>
          <w:i/>
          <w:sz w:val="28"/>
          <w:szCs w:val="28"/>
        </w:rPr>
        <w:t xml:space="preserve"> Эрл.</w:t>
      </w:r>
    </w:p>
    <w:p w:rsidR="007071B5" w:rsidRPr="005C3832" w:rsidRDefault="007071B5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818" w:rsidRPr="005C3832" w:rsidRDefault="00BC5818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Аналогично определяем интенсивность нагрузок для всех направлений.</w:t>
      </w:r>
    </w:p>
    <w:p w:rsidR="009766E7" w:rsidRPr="005C3832" w:rsidRDefault="009766E7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Результаты расчетов запишем в таблицу  (табл. </w:t>
      </w:r>
      <w:r w:rsidR="00042D3E" w:rsidRPr="005C3832">
        <w:rPr>
          <w:rFonts w:ascii="Times New Roman" w:hAnsi="Times New Roman" w:cs="Times New Roman"/>
          <w:sz w:val="28"/>
          <w:szCs w:val="28"/>
        </w:rPr>
        <w:t>3.1</w:t>
      </w:r>
      <w:r w:rsidRPr="005C383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B53CF" w:rsidRPr="005C3832" w:rsidRDefault="00AB53CF" w:rsidP="009766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C84" w:rsidRPr="005C3832" w:rsidRDefault="00DB7C84" w:rsidP="00DB7C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5BD" w:rsidRPr="005C3832" w:rsidRDefault="00D335BD" w:rsidP="00D335B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 w:rsidRPr="005C3832">
        <w:rPr>
          <w:rFonts w:ascii="Times New Roman" w:hAnsi="Times New Roman" w:cs="Times New Roman"/>
          <w:sz w:val="28"/>
          <w:szCs w:val="28"/>
        </w:rPr>
        <w:t>3.1</w:t>
      </w:r>
      <w:r w:rsidRPr="005C3832">
        <w:rPr>
          <w:rFonts w:ascii="Times New Roman" w:hAnsi="Times New Roman" w:cs="Times New Roman"/>
          <w:sz w:val="28"/>
          <w:szCs w:val="28"/>
        </w:rPr>
        <w:t>. Интенсивность нагрузки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  <w:proofErr w:type="gramEnd"/>
          </m:sup>
        </m:sSubSup>
      </m:oMath>
      <w:r w:rsidR="004F230E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hAnsi="Times New Roman" w:cs="Times New Roman"/>
          <w:sz w:val="28"/>
          <w:szCs w:val="28"/>
        </w:rPr>
        <w:t>при  межстанционной  связи на пучках каналов двухстороннего занятия</w:t>
      </w:r>
    </w:p>
    <w:p w:rsidR="00AB53CF" w:rsidRPr="005C3832" w:rsidRDefault="00AB53CF" w:rsidP="00D335B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195"/>
        <w:gridCol w:w="1195"/>
        <w:gridCol w:w="1120"/>
        <w:gridCol w:w="1271"/>
        <w:gridCol w:w="1423"/>
        <w:gridCol w:w="1275"/>
        <w:gridCol w:w="1276"/>
      </w:tblGrid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4F230E" w:rsidRPr="005C3832" w:rsidRDefault="004F230E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</w:tr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35,43</w:t>
            </w:r>
          </w:p>
        </w:tc>
      </w:tr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38532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38,74</w:t>
            </w:r>
          </w:p>
        </w:tc>
      </w:tr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35,1</w:t>
            </w:r>
          </w:p>
        </w:tc>
      </w:tr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25,16</w:t>
            </w:r>
          </w:p>
        </w:tc>
      </w:tr>
      <w:tr w:rsidR="004F230E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4F230E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0E" w:rsidRPr="005C3832" w:rsidRDefault="003D09B0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32,11</w:t>
            </w:r>
          </w:p>
        </w:tc>
      </w:tr>
    </w:tbl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61F" w:rsidRPr="005C3832" w:rsidRDefault="004A061F" w:rsidP="00D335B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Определим число каналов двустороннего занятия</w:t>
      </w:r>
      <w:r w:rsidR="004F230E" w:rsidRPr="005C383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</m:oMath>
      <w:r w:rsidRPr="005C3832">
        <w:rPr>
          <w:rFonts w:ascii="Times New Roman" w:hAnsi="Times New Roman" w:cs="Times New Roman"/>
          <w:sz w:val="28"/>
          <w:szCs w:val="28"/>
        </w:rPr>
        <w:t xml:space="preserve"> межстанционной связи в полносвязной схеме при величине потерь </w:t>
      </w:r>
      <m:oMath>
        <w:proofErr w:type="gramStart"/>
        <m:r>
          <w:rPr>
            <w:rFonts w:ascii="Cambria Math" w:hAnsi="Cambria Math" w:cs="Times New Roman"/>
            <w:sz w:val="28"/>
            <w:szCs w:val="28"/>
          </w:rPr>
          <m:t>Р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>≤0,01</m:t>
        </m:r>
      </m:oMath>
      <w:r w:rsidRPr="005C3832">
        <w:rPr>
          <w:rFonts w:ascii="Times New Roman" w:hAnsi="Times New Roman" w:cs="Times New Roman"/>
          <w:sz w:val="28"/>
          <w:szCs w:val="28"/>
        </w:rPr>
        <w:t>.</w:t>
      </w:r>
      <w:r w:rsidR="004F230E" w:rsidRPr="005C3832">
        <w:rPr>
          <w:rFonts w:ascii="Times New Roman" w:hAnsi="Times New Roman" w:cs="Times New Roman"/>
          <w:sz w:val="28"/>
          <w:szCs w:val="28"/>
        </w:rPr>
        <w:t xml:space="preserve"> Результаты расчетов запишем в табл. 3.2.</w:t>
      </w:r>
    </w:p>
    <w:p w:rsidR="004A061F" w:rsidRPr="005C3832" w:rsidRDefault="004A061F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 w:rsidRPr="005C3832">
        <w:rPr>
          <w:rFonts w:ascii="Times New Roman" w:hAnsi="Times New Roman" w:cs="Times New Roman"/>
          <w:sz w:val="28"/>
          <w:szCs w:val="28"/>
        </w:rPr>
        <w:t>3.2.</w:t>
      </w:r>
      <w:r w:rsidRPr="005C3832">
        <w:rPr>
          <w:rFonts w:ascii="Times New Roman" w:hAnsi="Times New Roman" w:cs="Times New Roman"/>
          <w:sz w:val="28"/>
          <w:szCs w:val="28"/>
        </w:rPr>
        <w:t xml:space="preserve"> Число каналов двустороннего занятия межстанционной связи</w:t>
      </w:r>
    </w:p>
    <w:tbl>
      <w:tblPr>
        <w:tblW w:w="0" w:type="auto"/>
        <w:tblLook w:val="04A0"/>
      </w:tblPr>
      <w:tblGrid>
        <w:gridCol w:w="1195"/>
        <w:gridCol w:w="1195"/>
        <w:gridCol w:w="1195"/>
        <w:gridCol w:w="1196"/>
        <w:gridCol w:w="1196"/>
        <w:gridCol w:w="1196"/>
        <w:gridCol w:w="1196"/>
      </w:tblGrid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0246CA" w:rsidRPr="005C3832" w:rsidRDefault="000246CA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</w:tr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0246CA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D95F6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877BEB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</w:tbl>
    <w:p w:rsidR="004A061F" w:rsidRPr="005C3832" w:rsidRDefault="004A061F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6E7" w:rsidRPr="005C3832" w:rsidRDefault="00DB16B7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число канал</w:t>
      </w:r>
      <w:r w:rsidR="000246CA" w:rsidRPr="005C3832">
        <w:rPr>
          <w:rFonts w:ascii="Times New Roman" w:hAnsi="Times New Roman" w:cs="Times New Roman"/>
          <w:sz w:val="28"/>
          <w:szCs w:val="28"/>
        </w:rPr>
        <w:t>о</w:t>
      </w:r>
      <w:r w:rsidRPr="005C3832">
        <w:rPr>
          <w:rFonts w:ascii="Times New Roman" w:hAnsi="Times New Roman" w:cs="Times New Roman"/>
          <w:sz w:val="28"/>
          <w:szCs w:val="28"/>
        </w:rPr>
        <w:t>километров межстанционной связи в полносвязной схеме</w:t>
      </w:r>
      <w:r w:rsidR="009766E7" w:rsidRPr="005C3832">
        <w:rPr>
          <w:rFonts w:ascii="Times New Roman" w:hAnsi="Times New Roman" w:cs="Times New Roman"/>
          <w:sz w:val="28"/>
          <w:szCs w:val="28"/>
        </w:rPr>
        <w:t xml:space="preserve"> и результаты вычислений занесем в таблицу </w:t>
      </w:r>
      <w:r w:rsidR="00042D3E" w:rsidRPr="005C3832">
        <w:rPr>
          <w:rFonts w:ascii="Times New Roman" w:hAnsi="Times New Roman" w:cs="Times New Roman"/>
          <w:sz w:val="28"/>
          <w:szCs w:val="28"/>
        </w:rPr>
        <w:t>3.3.</w:t>
      </w:r>
    </w:p>
    <w:p w:rsidR="00AB53CF" w:rsidRPr="005C3832" w:rsidRDefault="004D5209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ij</m:t>
            </m:r>
          </m:sub>
        </m:sSub>
      </m:oMath>
      <w:r w:rsidR="00AB53CF" w:rsidRPr="005C3832">
        <w:rPr>
          <w:rFonts w:ascii="Times New Roman" w:hAnsi="Times New Roman" w:cs="Times New Roman"/>
          <w:sz w:val="28"/>
          <w:szCs w:val="28"/>
        </w:rPr>
        <w:t>, кан-км                                                                          (3.1)</w:t>
      </w:r>
    </w:p>
    <w:p w:rsidR="00AB53CF" w:rsidRPr="005C3832" w:rsidRDefault="00AB53CF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Суммарное число каналокилометров при полносвязной схеме равно:</w:t>
      </w:r>
    </w:p>
    <w:p w:rsidR="00AB53CF" w:rsidRPr="005C3832" w:rsidRDefault="004D5209" w:rsidP="000246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sup>
                </m:sSubSup>
              </m:e>
            </m:nary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B46D2F" w:rsidRPr="005C3832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(3.2)</w:t>
      </w:r>
    </w:p>
    <w:p w:rsidR="00DB16B7" w:rsidRPr="005C3832" w:rsidRDefault="00DB16B7" w:rsidP="00DB16B7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 w:rsidRPr="005C3832">
        <w:rPr>
          <w:rFonts w:ascii="Times New Roman" w:hAnsi="Times New Roman" w:cs="Times New Roman"/>
          <w:sz w:val="28"/>
          <w:szCs w:val="28"/>
        </w:rPr>
        <w:t>3.3</w:t>
      </w:r>
      <w:r w:rsidRPr="005C3832">
        <w:rPr>
          <w:rFonts w:ascii="Times New Roman" w:hAnsi="Times New Roman" w:cs="Times New Roman"/>
          <w:sz w:val="28"/>
          <w:szCs w:val="28"/>
        </w:rPr>
        <w:t>. Число канал</w:t>
      </w:r>
      <w:r w:rsidR="00042D3E" w:rsidRPr="005C3832">
        <w:rPr>
          <w:rFonts w:ascii="Times New Roman" w:hAnsi="Times New Roman" w:cs="Times New Roman"/>
          <w:sz w:val="28"/>
          <w:szCs w:val="28"/>
        </w:rPr>
        <w:t>о</w:t>
      </w:r>
      <w:r w:rsidRPr="005C3832">
        <w:rPr>
          <w:rFonts w:ascii="Times New Roman" w:hAnsi="Times New Roman" w:cs="Times New Roman"/>
          <w:sz w:val="28"/>
          <w:szCs w:val="28"/>
        </w:rPr>
        <w:t>километров межстанционной связи в полносвязной схеме</w:t>
      </w:r>
    </w:p>
    <w:tbl>
      <w:tblPr>
        <w:tblW w:w="0" w:type="auto"/>
        <w:tblLook w:val="04A0"/>
      </w:tblPr>
      <w:tblGrid>
        <w:gridCol w:w="1195"/>
        <w:gridCol w:w="1195"/>
        <w:gridCol w:w="1195"/>
        <w:gridCol w:w="1196"/>
        <w:gridCol w:w="1196"/>
        <w:gridCol w:w="1196"/>
        <w:gridCol w:w="1196"/>
        <w:gridCol w:w="1196"/>
      </w:tblGrid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DB16B7" w:rsidRPr="005C3832" w:rsidRDefault="00DB16B7" w:rsidP="0057045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2654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3433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37245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156BBF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1930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37245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37245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37245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</w:tr>
      <w:tr w:rsidR="00DB16B7" w:rsidRPr="005C3832" w:rsidTr="009672E3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DB16B7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1246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2199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4022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B7" w:rsidRPr="005C3832" w:rsidRDefault="00AE4B44" w:rsidP="0057045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b/>
                <w:sz w:val="28"/>
                <w:szCs w:val="28"/>
              </w:rPr>
              <w:t>9245</w:t>
            </w:r>
          </w:p>
        </w:tc>
      </w:tr>
    </w:tbl>
    <w:p w:rsidR="00AD7CED" w:rsidRPr="005C3832" w:rsidRDefault="00AD7CED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6E7" w:rsidRPr="00F960D0" w:rsidRDefault="009766E7" w:rsidP="00233509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0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Узловая схема организации </w:t>
      </w:r>
      <w:r w:rsidR="00B46D2F" w:rsidRPr="00F960D0">
        <w:rPr>
          <w:rFonts w:ascii="Times New Roman" w:hAnsi="Times New Roman" w:cs="Times New Roman"/>
          <w:b/>
          <w:sz w:val="28"/>
          <w:szCs w:val="28"/>
        </w:rPr>
        <w:t xml:space="preserve"> межстанционной </w:t>
      </w:r>
      <w:r w:rsidRPr="00F960D0">
        <w:rPr>
          <w:rFonts w:ascii="Times New Roman" w:hAnsi="Times New Roman" w:cs="Times New Roman"/>
          <w:b/>
          <w:sz w:val="28"/>
          <w:szCs w:val="28"/>
        </w:rPr>
        <w:t>связи между офисами</w:t>
      </w:r>
    </w:p>
    <w:p w:rsidR="00042D3E" w:rsidRPr="005C3832" w:rsidRDefault="00042D3E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C3832">
        <w:rPr>
          <w:rFonts w:ascii="Times New Roman" w:hAnsi="Times New Roman" w:cs="Times New Roman"/>
          <w:sz w:val="28"/>
          <w:szCs w:val="28"/>
        </w:rPr>
        <w:t xml:space="preserve">Далее рассмотрим организацию связи по узловой схеме (рис. 3.2).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Достоинством узловой схемы является высокое среднее использование линий за счет объединения нагрузок на транзитном направлении. Недостаток - большая протяженность линий для обслуживания интенсивности нагрузки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  <w:vertAlign w:val="subscript"/>
        </w:rPr>
        <w:t>.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246CA" w:rsidRPr="005C3832" w:rsidRDefault="00233509" w:rsidP="0023350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object w:dxaOrig="10165" w:dyaOrig="3702">
          <v:shape id="_x0000_i1028" type="#_x0000_t75" style="width:388.55pt;height:152.85pt" o:ole="">
            <v:imagedata r:id="rId12" o:title=""/>
          </v:shape>
          <o:OLEObject Type="Embed" ProgID="Visio.Drawing.11" ShapeID="_x0000_i1028" DrawAspect="Content" ObjectID="_1520714401" r:id="rId13"/>
        </w:object>
      </w:r>
    </w:p>
    <w:p w:rsidR="002C672E" w:rsidRPr="005C3832" w:rsidRDefault="002C672E" w:rsidP="007D6586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Рис. </w:t>
      </w:r>
      <w:r w:rsidR="00042D3E" w:rsidRPr="005C3832">
        <w:rPr>
          <w:rFonts w:ascii="Times New Roman" w:hAnsi="Times New Roman" w:cs="Times New Roman"/>
          <w:sz w:val="28"/>
          <w:szCs w:val="28"/>
        </w:rPr>
        <w:t>3</w:t>
      </w:r>
      <w:r w:rsidRPr="005C3832">
        <w:rPr>
          <w:rFonts w:ascii="Times New Roman" w:hAnsi="Times New Roman" w:cs="Times New Roman"/>
          <w:sz w:val="28"/>
          <w:szCs w:val="28"/>
        </w:rPr>
        <w:t xml:space="preserve">.2. </w:t>
      </w:r>
      <w:r w:rsidR="00042D3E" w:rsidRPr="005C3832">
        <w:rPr>
          <w:rFonts w:ascii="Times New Roman" w:hAnsi="Times New Roman" w:cs="Times New Roman"/>
          <w:sz w:val="28"/>
          <w:szCs w:val="28"/>
        </w:rPr>
        <w:t>Узловая схема организации связи</w:t>
      </w:r>
      <w:r w:rsidR="007D6586" w:rsidRPr="005C3832">
        <w:rPr>
          <w:rFonts w:ascii="Times New Roman" w:hAnsi="Times New Roman" w:cs="Times New Roman"/>
          <w:sz w:val="28"/>
          <w:szCs w:val="28"/>
        </w:rPr>
        <w:t xml:space="preserve"> между офисами корпоративной сети</w:t>
      </w:r>
    </w:p>
    <w:p w:rsidR="00042D3E" w:rsidRPr="005C3832" w:rsidRDefault="00042D3E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3E" w:rsidRPr="005C3832" w:rsidRDefault="00042D3E" w:rsidP="00042D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для каждого</w:t>
      </w:r>
      <w:r w:rsidR="007D6586" w:rsidRPr="005C3832">
        <w:rPr>
          <w:rFonts w:ascii="Times New Roman" w:hAnsi="Times New Roman" w:cs="Times New Roman"/>
          <w:sz w:val="28"/>
          <w:szCs w:val="28"/>
        </w:rPr>
        <w:t xml:space="preserve"> направления связи число канало</w:t>
      </w:r>
      <w:r w:rsidRPr="005C3832">
        <w:rPr>
          <w:rFonts w:ascii="Times New Roman" w:hAnsi="Times New Roman" w:cs="Times New Roman"/>
          <w:sz w:val="28"/>
          <w:szCs w:val="28"/>
        </w:rPr>
        <w:t>километров (табл. 3.4).  Для этого необходимо использовать данные из таблицы 3.1.</w:t>
      </w:r>
    </w:p>
    <w:p w:rsidR="00AD7CED" w:rsidRPr="005C3832" w:rsidRDefault="00AD7CED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42D3E" w:rsidRPr="005C3832">
        <w:rPr>
          <w:rFonts w:ascii="Times New Roman" w:hAnsi="Times New Roman" w:cs="Times New Roman"/>
          <w:sz w:val="28"/>
          <w:szCs w:val="28"/>
        </w:rPr>
        <w:t>3.4</w:t>
      </w:r>
      <w:r w:rsidRPr="005C3832">
        <w:rPr>
          <w:rFonts w:ascii="Times New Roman" w:hAnsi="Times New Roman" w:cs="Times New Roman"/>
          <w:sz w:val="28"/>
          <w:szCs w:val="28"/>
        </w:rPr>
        <w:t xml:space="preserve">. Интенсивность нагрузки на пучках каналов в узловой схеме </w:t>
      </w:r>
    </w:p>
    <w:tbl>
      <w:tblPr>
        <w:tblW w:w="0" w:type="auto"/>
        <w:tblLayout w:type="fixed"/>
        <w:tblLook w:val="04A0"/>
      </w:tblPr>
      <w:tblGrid>
        <w:gridCol w:w="675"/>
        <w:gridCol w:w="993"/>
        <w:gridCol w:w="850"/>
        <w:gridCol w:w="851"/>
        <w:gridCol w:w="1134"/>
        <w:gridCol w:w="992"/>
        <w:gridCol w:w="1134"/>
        <w:gridCol w:w="850"/>
        <w:gridCol w:w="851"/>
        <w:gridCol w:w="1235"/>
      </w:tblGrid>
      <w:tr w:rsidR="000246CA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246CA" w:rsidRPr="005C3832" w:rsidRDefault="000246CA" w:rsidP="00366B2A">
            <w:pPr>
              <w:jc w:val="right"/>
              <w:rPr>
                <w:rFonts w:ascii="Times New Roman" w:hAnsi="Times New Roman" w:cs="Times New Roman"/>
              </w:rPr>
            </w:pPr>
          </w:p>
          <w:p w:rsidR="000246CA" w:rsidRPr="005C3832" w:rsidRDefault="000246CA" w:rsidP="00366B2A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C3832">
              <w:rPr>
                <w:rFonts w:ascii="Times New Roman" w:hAnsi="Times New Roman" w:cs="Times New Roman"/>
              </w:rPr>
              <w:t>Реб</w:t>
            </w:r>
            <w:r w:rsidR="009672E3" w:rsidRPr="005C3832">
              <w:rPr>
                <w:rFonts w:ascii="Times New Roman" w:hAnsi="Times New Roman" w:cs="Times New Roman"/>
              </w:rPr>
              <w:t>-</w:t>
            </w:r>
            <w:r w:rsidRPr="005C3832">
              <w:rPr>
                <w:rFonts w:ascii="Times New Roman" w:hAnsi="Times New Roman" w:cs="Times New Roman"/>
              </w:rPr>
              <w:t>ро</w:t>
            </w:r>
            <w:proofErr w:type="spellEnd"/>
            <w:proofErr w:type="gramEnd"/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366B2A">
            <w:pPr>
              <w:jc w:val="center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Направление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Итого</w:t>
            </w:r>
          </w:p>
          <w:p w:rsidR="000246CA" w:rsidRPr="005C3832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Эрл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Число кан</w:t>
            </w:r>
            <w:r w:rsidR="002C672E" w:rsidRPr="005C3832">
              <w:rPr>
                <w:rFonts w:ascii="Times New Roman" w:hAnsi="Times New Roman" w:cs="Times New Roman"/>
              </w:rPr>
              <w:t>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  <w:lang w:val="en-US"/>
              </w:rPr>
              <w:t>L</w:t>
            </w:r>
            <w:r w:rsidRPr="005C3832">
              <w:rPr>
                <w:rFonts w:ascii="Times New Roman" w:hAnsi="Times New Roman" w:cs="Times New Roman"/>
              </w:rPr>
              <w:t>,км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0246CA" w:rsidP="00366B2A">
            <w:pPr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Число</w:t>
            </w:r>
          </w:p>
          <w:p w:rsidR="000246CA" w:rsidRPr="005C3832" w:rsidRDefault="002C672E" w:rsidP="00366B2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C3832">
              <w:rPr>
                <w:rFonts w:ascii="Times New Roman" w:hAnsi="Times New Roman" w:cs="Times New Roman"/>
              </w:rPr>
              <w:t>к</w:t>
            </w:r>
            <w:r w:rsidR="000246CA" w:rsidRPr="005C3832">
              <w:rPr>
                <w:rFonts w:ascii="Times New Roman" w:hAnsi="Times New Roman" w:cs="Times New Roman"/>
              </w:rPr>
              <w:t>ан-км</w:t>
            </w:r>
            <w:proofErr w:type="spellEnd"/>
          </w:p>
        </w:tc>
      </w:tr>
      <w:tr w:rsidR="002C672E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2-7</w:t>
            </w:r>
          </w:p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2-3</w:t>
            </w:r>
          </w:p>
          <w:p w:rsidR="00AD7CED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2-4</w:t>
            </w:r>
          </w:p>
          <w:p w:rsidR="00AD7CED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2-5</w:t>
            </w:r>
          </w:p>
          <w:p w:rsidR="00AD7CED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2-6</w:t>
            </w:r>
          </w:p>
          <w:p w:rsidR="00AD7CED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AD7CED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2-7</w:t>
            </w:r>
          </w:p>
          <w:p w:rsidR="00AD7CED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35,43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1400</w:t>
            </w:r>
          </w:p>
        </w:tc>
      </w:tr>
      <w:tr w:rsidR="002C672E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3-2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3-4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3-5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3-6</w:t>
            </w:r>
          </w:p>
          <w:p w:rsidR="009E7C76" w:rsidRPr="005C3832" w:rsidRDefault="00DB6C8C" w:rsidP="00D24A3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17,62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3-7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108,46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3900</w:t>
            </w:r>
          </w:p>
        </w:tc>
      </w:tr>
      <w:tr w:rsidR="002C672E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4-2</w:t>
            </w:r>
          </w:p>
          <w:p w:rsidR="009E7C76" w:rsidRPr="005C3832" w:rsidRDefault="00DB6C8C" w:rsidP="000246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4-3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4-5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4-6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9E7C76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4-7</w:t>
            </w:r>
          </w:p>
          <w:p w:rsidR="009E7C76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CA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96,62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2780</w:t>
            </w:r>
          </w:p>
        </w:tc>
      </w:tr>
      <w:tr w:rsidR="002C672E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5-2</w:t>
            </w:r>
          </w:p>
          <w:p w:rsidR="005C79C9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5-3</w:t>
            </w:r>
          </w:p>
          <w:p w:rsidR="005C79C9" w:rsidRPr="005C3832" w:rsidRDefault="00DB6C8C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5-4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5-6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5-7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56,84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1420</w:t>
            </w:r>
          </w:p>
        </w:tc>
      </w:tr>
      <w:tr w:rsidR="002C672E" w:rsidRPr="005C3832" w:rsidTr="009672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6-2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6-3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17,62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6-4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6-5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6-7</w:t>
            </w:r>
          </w:p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32,11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C9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85,79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123</w:t>
            </w:r>
          </w:p>
          <w:p w:rsidR="00D778C4" w:rsidRPr="005C3832" w:rsidRDefault="00D778C4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5C79C9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ED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C3832">
              <w:rPr>
                <w:rFonts w:ascii="Times New Roman" w:hAnsi="Times New Roman" w:cs="Times New Roman"/>
              </w:rPr>
              <w:t>984</w:t>
            </w:r>
          </w:p>
        </w:tc>
      </w:tr>
      <w:tr w:rsidR="005C79C9" w:rsidRPr="005C3832" w:rsidTr="009672E3">
        <w:tc>
          <w:tcPr>
            <w:tcW w:w="6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C9" w:rsidRPr="005C3832" w:rsidRDefault="005C79C9" w:rsidP="005C79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C9" w:rsidRPr="005C3832" w:rsidRDefault="00C809D0" w:rsidP="004A06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C9" w:rsidRPr="005C3832" w:rsidRDefault="00D778C4" w:rsidP="00D778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9C9" w:rsidRPr="005C3832" w:rsidRDefault="00C809D0" w:rsidP="006134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C3832">
              <w:rPr>
                <w:rFonts w:ascii="Times New Roman" w:hAnsi="Times New Roman" w:cs="Times New Roman"/>
                <w:b/>
              </w:rPr>
              <w:t>10484</w:t>
            </w:r>
          </w:p>
        </w:tc>
      </w:tr>
    </w:tbl>
    <w:p w:rsidR="000246CA" w:rsidRPr="005C3832" w:rsidRDefault="000246CA" w:rsidP="004A061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Примечание: Если нагрузка </w:t>
      </w:r>
      <w:r w:rsidR="001C0FD0" w:rsidRPr="005C3832">
        <w:rPr>
          <w:rFonts w:ascii="Times New Roman" w:hAnsi="Times New Roman" w:cs="Times New Roman"/>
          <w:sz w:val="28"/>
          <w:szCs w:val="28"/>
        </w:rPr>
        <w:t xml:space="preserve">на одну соединительную линию </w:t>
      </w:r>
      <w:r w:rsidRPr="005C3832">
        <w:rPr>
          <w:rFonts w:ascii="Times New Roman" w:hAnsi="Times New Roman" w:cs="Times New Roman"/>
          <w:sz w:val="28"/>
          <w:szCs w:val="28"/>
        </w:rPr>
        <w:t xml:space="preserve">превышает  70 </w:t>
      </w:r>
      <w:r w:rsidR="001C0FD0" w:rsidRPr="005C3832">
        <w:rPr>
          <w:rFonts w:ascii="Times New Roman" w:hAnsi="Times New Roman" w:cs="Times New Roman"/>
          <w:sz w:val="28"/>
          <w:szCs w:val="28"/>
        </w:rPr>
        <w:t>Э</w:t>
      </w:r>
      <w:r w:rsidRPr="005C3832">
        <w:rPr>
          <w:rFonts w:ascii="Times New Roman" w:hAnsi="Times New Roman" w:cs="Times New Roman"/>
          <w:sz w:val="28"/>
          <w:szCs w:val="28"/>
        </w:rPr>
        <w:t>рл, то</w:t>
      </w:r>
      <w:r w:rsidR="00B46D2F" w:rsidRPr="005C3832">
        <w:rPr>
          <w:rFonts w:ascii="Times New Roman" w:hAnsi="Times New Roman" w:cs="Times New Roman"/>
          <w:sz w:val="28"/>
          <w:szCs w:val="28"/>
        </w:rPr>
        <w:t xml:space="preserve"> при величине потерь </w:t>
      </w:r>
      <m:oMath>
        <m:r>
          <w:rPr>
            <w:rFonts w:ascii="Cambria Math" w:hAnsi="Cambria Math" w:cs="Times New Roman"/>
            <w:sz w:val="28"/>
            <w:szCs w:val="28"/>
          </w:rPr>
          <m:t>P≤0,01</m:t>
        </m:r>
      </m:oMath>
      <w:r w:rsidRPr="005C3832">
        <w:rPr>
          <w:rFonts w:ascii="Times New Roman" w:hAnsi="Times New Roman" w:cs="Times New Roman"/>
          <w:sz w:val="28"/>
          <w:szCs w:val="28"/>
        </w:rPr>
        <w:t xml:space="preserve"> необходимо воспользоваться следующей формулой:</w:t>
      </w:r>
    </w:p>
    <w:p w:rsidR="005C79C9" w:rsidRPr="005C3832" w:rsidRDefault="005C79C9" w:rsidP="000246C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V=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0.7</m:t>
            </m:r>
          </m:den>
        </m:f>
      </m:oMath>
      <w:r w:rsidR="000246CA" w:rsidRPr="005C3832">
        <w:rPr>
          <w:rFonts w:ascii="Times New Roman" w:hAnsi="Times New Roman" w:cs="Times New Roman"/>
          <w:sz w:val="28"/>
          <w:szCs w:val="28"/>
        </w:rPr>
        <w:t xml:space="preserve">      ,          </w:t>
      </w:r>
      <w:r w:rsidR="00042D3E" w:rsidRPr="005C383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46CA" w:rsidRPr="005C3832">
        <w:rPr>
          <w:rFonts w:ascii="Times New Roman" w:hAnsi="Times New Roman" w:cs="Times New Roman"/>
          <w:sz w:val="28"/>
          <w:szCs w:val="28"/>
        </w:rPr>
        <w:t xml:space="preserve">            (</w:t>
      </w:r>
      <w:r w:rsidR="00042D3E" w:rsidRPr="005C3832">
        <w:rPr>
          <w:rFonts w:ascii="Times New Roman" w:hAnsi="Times New Roman" w:cs="Times New Roman"/>
          <w:sz w:val="28"/>
          <w:szCs w:val="28"/>
        </w:rPr>
        <w:t>3.</w:t>
      </w:r>
      <w:r w:rsidR="00B46D2F" w:rsidRPr="005C3832">
        <w:rPr>
          <w:rFonts w:ascii="Times New Roman" w:hAnsi="Times New Roman" w:cs="Times New Roman"/>
          <w:sz w:val="28"/>
          <w:szCs w:val="28"/>
        </w:rPr>
        <w:t>3</w:t>
      </w:r>
      <w:r w:rsidR="000246CA" w:rsidRPr="005C3832">
        <w:rPr>
          <w:rFonts w:ascii="Times New Roman" w:hAnsi="Times New Roman" w:cs="Times New Roman"/>
          <w:sz w:val="28"/>
          <w:szCs w:val="28"/>
        </w:rPr>
        <w:t>)</w:t>
      </w:r>
    </w:p>
    <w:p w:rsidR="000246CA" w:rsidRPr="005C3832" w:rsidRDefault="000246CA" w:rsidP="000246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C3832">
        <w:rPr>
          <w:rFonts w:ascii="Times New Roman" w:hAnsi="Times New Roman" w:cs="Times New Roman"/>
          <w:sz w:val="28"/>
          <w:szCs w:val="28"/>
        </w:rPr>
        <w:t>- число каналов.</w:t>
      </w:r>
    </w:p>
    <w:p w:rsidR="00042D3E" w:rsidRPr="00F960D0" w:rsidRDefault="00042D3E" w:rsidP="00233509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0D0">
        <w:rPr>
          <w:rFonts w:ascii="Times New Roman" w:hAnsi="Times New Roman" w:cs="Times New Roman"/>
          <w:b/>
          <w:sz w:val="28"/>
          <w:szCs w:val="28"/>
        </w:rPr>
        <w:t>Схема с обходными направлениями для  организации связи между офисами</w:t>
      </w:r>
    </w:p>
    <w:p w:rsidR="00042D3E" w:rsidRPr="005C3832" w:rsidRDefault="00042D3E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Схема с обходными направлениями (</w:t>
      </w:r>
      <w:r w:rsidR="001C0FD0" w:rsidRPr="005C383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ис. 3.3) сочетает достоинства первых двух схем. При этом  80 – 90% нагрузки </w:t>
      </w:r>
      <w:r w:rsidR="004C78DB" w:rsidRPr="005C3832">
        <w:rPr>
          <w:rFonts w:ascii="Times New Roman" w:eastAsia="Times New Roman" w:hAnsi="Times New Roman" w:cs="Times New Roman"/>
          <w:sz w:val="28"/>
          <w:szCs w:val="28"/>
        </w:rPr>
        <w:t xml:space="preserve">между АТС </w:t>
      </w:r>
      <w:r w:rsidRPr="005C3832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обслуживается линиями прямого (кратчайшего) пути, поэтому на прямом направлении достигается высокое использование каналов.</w:t>
      </w:r>
    </w:p>
    <w:p w:rsidR="003578C8" w:rsidRPr="005C3832" w:rsidRDefault="003578C8" w:rsidP="00042D3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Пусть обходной путь для обходных направлений связи для каждой АТС   проходит через АТС-7.  </w:t>
      </w:r>
    </w:p>
    <w:p w:rsidR="004C78DB" w:rsidRPr="005C3832" w:rsidRDefault="0047404B" w:rsidP="007D658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8351" w:dyaOrig="7642">
          <v:shape id="_x0000_i1029" type="#_x0000_t75" style="width:382.4pt;height:277.15pt" o:ole="">
            <v:imagedata r:id="rId14" o:title=""/>
          </v:shape>
          <o:OLEObject Type="Embed" ProgID="Visio.Drawing.11" ShapeID="_x0000_i1029" DrawAspect="Content" ObjectID="_1520714402" r:id="rId15"/>
        </w:object>
      </w:r>
    </w:p>
    <w:p w:rsidR="007D6586" w:rsidRPr="005C3832" w:rsidRDefault="007D6586" w:rsidP="007D6586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Рис. 3.3. Схема организации связи с обходными направлениями  между офисами корпоративной сети</w:t>
      </w:r>
    </w:p>
    <w:p w:rsidR="0088758C" w:rsidRDefault="0088758C" w:rsidP="007D65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3509" w:rsidRDefault="00233509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509" w:rsidRDefault="00233509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D3E" w:rsidRPr="005C3832" w:rsidRDefault="0088758C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Рассмотрим в общем виде схему с обходными направлениями:</w:t>
      </w:r>
    </w:p>
    <w:p w:rsidR="007D6586" w:rsidRPr="005C3832" w:rsidRDefault="007D6586" w:rsidP="0088758C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Введем следующие обозначения: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1004570" cy="276860"/>
            <wp:effectExtent l="0" t="0" r="508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 - интенсивности нагрузки, поступающей от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</w:rPr>
        <w:t xml:space="preserve">к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j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</w:rPr>
        <w:t xml:space="preserve">от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</w:rPr>
        <w:t xml:space="preserve"> к</w:t>
      </w:r>
      <w:r w:rsidR="001C0FD0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</w:rPr>
        <w:t xml:space="preserve">, и </w:t>
      </w:r>
      <w:r w:rsidR="00F71F6C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</w:rPr>
        <w:t>от</w:t>
      </w:r>
      <w:r w:rsidR="00F71F6C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k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="00F71F6C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</w:rPr>
        <w:t>к</w:t>
      </w:r>
      <w:r w:rsidR="00F71F6C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j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</w:rPr>
        <w:t xml:space="preserve"> соответственно;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824230" cy="367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 - капитальные зарплаты на 1 </w:t>
      </w:r>
      <w:proofErr w:type="spellStart"/>
      <w:r w:rsidRPr="005C3832">
        <w:rPr>
          <w:rFonts w:ascii="Times New Roman" w:eastAsia="Times New Roman" w:hAnsi="Times New Roman" w:cs="Times New Roman"/>
          <w:sz w:val="28"/>
        </w:rPr>
        <w:t>каналокилометр</w:t>
      </w:r>
      <w:proofErr w:type="spellEnd"/>
      <w:r w:rsidRPr="005C3832">
        <w:rPr>
          <w:rFonts w:ascii="Times New Roman" w:eastAsia="Times New Roman" w:hAnsi="Times New Roman" w:cs="Times New Roman"/>
          <w:sz w:val="28"/>
        </w:rPr>
        <w:t xml:space="preserve"> линейных сооружений на направлениях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proofErr w:type="spellEnd"/>
      <w:r w:rsidRPr="005C3832">
        <w:rPr>
          <w:rFonts w:ascii="Times New Roman" w:eastAsia="Times New Roman" w:hAnsi="Times New Roman" w:cs="Times New Roman"/>
          <w:sz w:val="28"/>
        </w:rPr>
        <w:t xml:space="preserve"> соответственно;</w:t>
      </w:r>
    </w:p>
    <w:p w:rsidR="0047404B" w:rsidRPr="005C3832" w:rsidRDefault="0047404B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object w:dxaOrig="4936" w:dyaOrig="3293">
          <v:shape id="_x0000_i1030" type="#_x0000_t75" style="width:247.25pt;height:164.4pt" o:ole="">
            <v:imagedata r:id="rId18" o:title=""/>
          </v:shape>
          <o:OLEObject Type="Embed" ProgID="Visio.Drawing.11" ShapeID="_x0000_i1030" DrawAspect="Content" ObjectID="_1520714403" r:id="rId19"/>
        </w:object>
      </w:r>
    </w:p>
    <w:p w:rsidR="00F13542" w:rsidRPr="005C3832" w:rsidRDefault="00F13542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Рис. 3.4.Схемам с обходными направлениями</w:t>
      </w:r>
    </w:p>
    <w:p w:rsidR="007D6586" w:rsidRPr="005C3832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637540" cy="3670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5C3832">
        <w:rPr>
          <w:rFonts w:ascii="Times New Roman" w:eastAsia="Times New Roman" w:hAnsi="Times New Roman" w:cs="Times New Roman"/>
          <w:sz w:val="28"/>
        </w:rPr>
        <w:t>длинны</w:t>
      </w:r>
      <w:proofErr w:type="gramEnd"/>
      <w:r w:rsidRPr="005C3832">
        <w:rPr>
          <w:rFonts w:ascii="Times New Roman" w:eastAsia="Times New Roman" w:hAnsi="Times New Roman" w:cs="Times New Roman"/>
          <w:sz w:val="28"/>
        </w:rPr>
        <w:t xml:space="preserve"> соединительных линий на соответствующих направлениях;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914400" cy="36703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 - капитальные затраты на один вход коммутационного оборудования на </w:t>
      </w:r>
      <w:r w:rsidR="00F71F6C" w:rsidRPr="005C3832">
        <w:rPr>
          <w:rFonts w:ascii="Times New Roman" w:eastAsia="Times New Roman" w:hAnsi="Times New Roman" w:cs="Times New Roman"/>
          <w:sz w:val="28"/>
        </w:rPr>
        <w:t xml:space="preserve">АТС 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j</w:t>
      </w:r>
      <w:r w:rsidRPr="005C3832">
        <w:rPr>
          <w:rFonts w:ascii="Times New Roman" w:eastAsia="Times New Roman" w:hAnsi="Times New Roman" w:cs="Times New Roman"/>
          <w:sz w:val="28"/>
        </w:rPr>
        <w:t xml:space="preserve"> и </w:t>
      </w:r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k</w:t>
      </w:r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 </w:t>
      </w:r>
      <w:r w:rsidRPr="005C3832">
        <w:rPr>
          <w:rFonts w:ascii="Times New Roman" w:eastAsia="Times New Roman" w:hAnsi="Times New Roman" w:cs="Times New Roman"/>
          <w:iCs/>
          <w:sz w:val="32"/>
        </w:rPr>
        <w:t>соответственно</w:t>
      </w:r>
      <w:r w:rsidRPr="005C3832">
        <w:rPr>
          <w:rFonts w:ascii="Times New Roman" w:eastAsia="Times New Roman" w:hAnsi="Times New Roman" w:cs="Times New Roman"/>
          <w:sz w:val="28"/>
        </w:rPr>
        <w:t>.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Капитальные затраты на одну линию в направлениях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32"/>
        </w:rPr>
        <w:t xml:space="preserve">,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proofErr w:type="spellEnd"/>
      <w:r w:rsidRPr="005C3832">
        <w:rPr>
          <w:rFonts w:ascii="Times New Roman" w:eastAsia="Times New Roman" w:hAnsi="Times New Roman" w:cs="Times New Roman"/>
          <w:sz w:val="28"/>
        </w:rPr>
        <w:t xml:space="preserve"> будем рассчитывать следующим образом: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noProof/>
          <w:position w:val="-18"/>
          <w:sz w:val="28"/>
        </w:rPr>
        <w:drawing>
          <wp:inline distT="0" distB="0" distL="0" distR="0">
            <wp:extent cx="1094740" cy="3670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58C" w:rsidRPr="005C3832">
        <w:rPr>
          <w:rFonts w:ascii="Times New Roman" w:eastAsia="Times New Roman" w:hAnsi="Times New Roman" w:cs="Times New Roman"/>
          <w:sz w:val="28"/>
        </w:rPr>
        <w:t xml:space="preserve">; 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>=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l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ik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+ </w:t>
      </w:r>
      <w:proofErr w:type="gram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proofErr w:type="spellStart"/>
      <w:proofErr w:type="gram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>вх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>;</w:t>
      </w:r>
      <w:r w:rsidRPr="005C3832">
        <w:rPr>
          <w:rFonts w:ascii="Times New Roman" w:eastAsia="Times New Roman" w:hAnsi="Times New Roman" w:cs="Times New Roman"/>
          <w:i/>
          <w:sz w:val="28"/>
        </w:rPr>
        <w:t xml:space="preserve">   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=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 xml:space="preserve"> 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l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kj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>+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lang w:val="en-US"/>
        </w:rPr>
        <w:t>k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</w:rPr>
        <w:t>вх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32"/>
          <w:szCs w:val="32"/>
          <w:vertAlign w:val="subscript"/>
          <w:lang w:val="en-US"/>
        </w:rPr>
        <w:t>j</w:t>
      </w:r>
      <w:r w:rsidRPr="005C3832">
        <w:rPr>
          <w:rFonts w:ascii="Times New Roman" w:eastAsia="Times New Roman" w:hAnsi="Times New Roman" w:cs="Times New Roman"/>
          <w:b/>
          <w:i/>
          <w:sz w:val="32"/>
          <w:szCs w:val="32"/>
        </w:rPr>
        <w:t>.</w:t>
      </w:r>
      <w:r w:rsidRPr="005C3832">
        <w:rPr>
          <w:rFonts w:ascii="Times New Roman" w:eastAsia="Times New Roman" w:hAnsi="Times New Roman" w:cs="Times New Roman"/>
          <w:i/>
          <w:sz w:val="28"/>
        </w:rPr>
        <w:t xml:space="preserve">             </w:t>
      </w:r>
      <w:r w:rsidRPr="005C3832">
        <w:rPr>
          <w:rFonts w:ascii="Times New Roman" w:eastAsia="Times New Roman" w:hAnsi="Times New Roman" w:cs="Times New Roman"/>
          <w:sz w:val="28"/>
        </w:rPr>
        <w:t xml:space="preserve">    (3.</w:t>
      </w:r>
      <w:r w:rsidR="00F71F6C" w:rsidRPr="005C3832">
        <w:rPr>
          <w:rFonts w:ascii="Times New Roman" w:eastAsia="Times New Roman" w:hAnsi="Times New Roman" w:cs="Times New Roman"/>
          <w:sz w:val="28"/>
        </w:rPr>
        <w:t>4</w:t>
      </w:r>
      <w:r w:rsidRPr="005C3832">
        <w:rPr>
          <w:rFonts w:ascii="Times New Roman" w:eastAsia="Times New Roman" w:hAnsi="Times New Roman" w:cs="Times New Roman"/>
          <w:sz w:val="28"/>
        </w:rPr>
        <w:t>)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Задача состоит в таком распределении интенсивности нагрузки </w:t>
      </w: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251102" cy="33288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95" cy="33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 между направлениями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ikj</w:t>
      </w:r>
      <w:proofErr w:type="spellEnd"/>
      <w:r w:rsidRPr="005C3832">
        <w:rPr>
          <w:rFonts w:ascii="Times New Roman" w:eastAsia="Times New Roman" w:hAnsi="Times New Roman" w:cs="Times New Roman"/>
          <w:sz w:val="28"/>
        </w:rPr>
        <w:t>, при котором обеспечивались бы минимальные суммарные капитальные затраты на линейные сооружения и станционное оборудование при заданном качестве обслуживания.</w:t>
      </w:r>
    </w:p>
    <w:p w:rsidR="007D6586" w:rsidRPr="005C3832" w:rsidRDefault="0088758C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lastRenderedPageBreak/>
        <w:t xml:space="preserve">   </w:t>
      </w:r>
      <w:r w:rsidR="007D6586" w:rsidRPr="005C3832">
        <w:rPr>
          <w:rFonts w:ascii="Times New Roman" w:eastAsia="Times New Roman" w:hAnsi="Times New Roman" w:cs="Times New Roman"/>
          <w:sz w:val="28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АТС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</m:t>
            </m:r>
            <m:r>
              <w:rPr>
                <w:rFonts w:ascii="Cambria Math" w:eastAsia="Times New Roman" w:hAnsi="Cambria Math" w:cs="Times New Roman"/>
                <w:sz w:val="28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</w:rPr>
          <m:t xml:space="preserve"> </m:t>
        </m:r>
      </m:oMath>
      <w:r w:rsidR="00F71F6C"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="007D6586" w:rsidRPr="005C3832">
        <w:rPr>
          <w:rFonts w:ascii="Times New Roman" w:eastAsia="Times New Roman" w:hAnsi="Times New Roman" w:cs="Times New Roman"/>
          <w:sz w:val="28"/>
        </w:rPr>
        <w:t xml:space="preserve"> имеет возможность выбора обходного направления, то нагрузка </w:t>
      </w:r>
      <w:r w:rsidR="007D6586"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257542" cy="34142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91" cy="34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586" w:rsidRPr="005C3832">
        <w:rPr>
          <w:rFonts w:ascii="Times New Roman" w:eastAsia="Times New Roman" w:hAnsi="Times New Roman" w:cs="Times New Roman"/>
          <w:sz w:val="28"/>
        </w:rPr>
        <w:t xml:space="preserve"> вначале предлагается линиям прямого направления </w:t>
      </w:r>
      <w:proofErr w:type="spellStart"/>
      <w:r w:rsidR="007D6586"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ij</w:t>
      </w:r>
      <w:proofErr w:type="spellEnd"/>
      <w:r w:rsidR="007D6586" w:rsidRPr="005C3832">
        <w:rPr>
          <w:rFonts w:ascii="Times New Roman" w:eastAsia="Times New Roman" w:hAnsi="Times New Roman" w:cs="Times New Roman"/>
          <w:sz w:val="28"/>
        </w:rPr>
        <w:t xml:space="preserve">. Нагрузка, не обслуженная линиями прямого направления, автоматически передается на направление, состоящее из двух участков: </w:t>
      </w:r>
      <w:proofErr w:type="spellStart"/>
      <w:r w:rsidR="007D6586"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ik</w:t>
      </w:r>
      <w:proofErr w:type="spellEnd"/>
      <w:r w:rsidR="007D6586" w:rsidRPr="005C383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7D6586" w:rsidRPr="005C3832">
        <w:rPr>
          <w:rFonts w:ascii="Times New Roman" w:eastAsia="Times New Roman" w:hAnsi="Times New Roman" w:cs="Times New Roman"/>
          <w:i/>
          <w:iCs/>
          <w:sz w:val="32"/>
          <w:lang w:val="en-US"/>
        </w:rPr>
        <w:t>kj</w:t>
      </w:r>
      <w:proofErr w:type="spellEnd"/>
      <w:r w:rsidR="007D6586" w:rsidRPr="005C3832">
        <w:rPr>
          <w:rFonts w:ascii="Times New Roman" w:eastAsia="Times New Roman" w:hAnsi="Times New Roman" w:cs="Times New Roman"/>
          <w:sz w:val="28"/>
        </w:rPr>
        <w:t xml:space="preserve">. Эту нагрузку называют </w:t>
      </w:r>
      <w:r w:rsidR="007D6586" w:rsidRPr="005C3832">
        <w:rPr>
          <w:rFonts w:ascii="Times New Roman" w:eastAsia="Times New Roman" w:hAnsi="Times New Roman" w:cs="Times New Roman"/>
          <w:b/>
          <w:bCs/>
          <w:i/>
          <w:iCs/>
          <w:sz w:val="28"/>
        </w:rPr>
        <w:t>избыточной</w:t>
      </w:r>
      <w:r w:rsidR="007D6586" w:rsidRPr="005C3832">
        <w:rPr>
          <w:rFonts w:ascii="Times New Roman" w:eastAsia="Times New Roman" w:hAnsi="Times New Roman" w:cs="Times New Roman"/>
          <w:sz w:val="28"/>
        </w:rPr>
        <w:t xml:space="preserve">. Направление, на которое поступает избыточная нагрузка, называют </w:t>
      </w:r>
      <w:r w:rsidR="007D6586" w:rsidRPr="005C3832">
        <w:rPr>
          <w:rFonts w:ascii="Times New Roman" w:eastAsia="Times New Roman" w:hAnsi="Times New Roman" w:cs="Times New Roman"/>
          <w:b/>
          <w:bCs/>
          <w:i/>
          <w:iCs/>
          <w:sz w:val="28"/>
        </w:rPr>
        <w:t>обходным.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Расчет сети с обходными направлениями в общем случае сводится к решению двух задач: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-определяется такое число линий на прямых направлениях, чтобы суммарные затраты на построение сети были минимальными;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-рассчитывается такое число линий на обходных направлениях, чтобы обеспечивалось заданное качество обслуживания потоков вызовов.</w:t>
      </w:r>
    </w:p>
    <w:p w:rsidR="007D6586" w:rsidRPr="005C3832" w:rsidRDefault="007D6586" w:rsidP="007D658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Основная трудность решения поставленных задач заключается в расчете числа линий в обходных направлениях. Дело в том, что поток вызовов, создающий избыточную нагрузку, не является простейшим, а имеет ярко выраженный «пиковый» характер. Распределение вероятностей избыточного потока вызовов описывается не распределением Пуассона, а отрицательным биноминальным распределением. При прочих равных условиях для обслуживания избыточного потока необходимо иметь больше линий, чем для обслуживания простейшего потока.</w:t>
      </w:r>
    </w:p>
    <w:p w:rsidR="007D6586" w:rsidRPr="005C3832" w:rsidRDefault="007D6586" w:rsidP="007D6586">
      <w:pPr>
        <w:ind w:firstLine="993"/>
        <w:jc w:val="both"/>
        <w:rPr>
          <w:rFonts w:ascii="Times New Roman" w:eastAsia="Times New Roman" w:hAnsi="Times New Roman" w:cs="Times New Roman"/>
          <w:sz w:val="28"/>
        </w:rPr>
      </w:pPr>
    </w:p>
    <w:p w:rsidR="007D6586" w:rsidRPr="00F960D0" w:rsidRDefault="007D6586" w:rsidP="00233509">
      <w:pPr>
        <w:pStyle w:val="a3"/>
        <w:keepNext/>
        <w:numPr>
          <w:ilvl w:val="2"/>
          <w:numId w:val="1"/>
        </w:numPr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</w:rPr>
      </w:pPr>
      <w:r w:rsidRPr="00F960D0">
        <w:rPr>
          <w:rFonts w:ascii="Times New Roman" w:eastAsia="Times New Roman" w:hAnsi="Times New Roman" w:cs="Times New Roman"/>
          <w:b/>
          <w:bCs/>
          <w:sz w:val="28"/>
        </w:rPr>
        <w:t>Определение оптимального числа линий в прямом направлении</w:t>
      </w:r>
    </w:p>
    <w:p w:rsidR="007D6586" w:rsidRPr="005C3832" w:rsidRDefault="007D6586" w:rsidP="007D6586">
      <w:pPr>
        <w:keepNext/>
        <w:jc w:val="center"/>
        <w:outlineLvl w:val="7"/>
        <w:rPr>
          <w:rFonts w:ascii="Times New Roman" w:eastAsia="Times New Roman" w:hAnsi="Times New Roman" w:cs="Times New Roman"/>
          <w:b/>
          <w:bCs/>
          <w:sz w:val="28"/>
        </w:rPr>
      </w:pPr>
    </w:p>
    <w:p w:rsidR="007D6586" w:rsidRPr="005C3832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Оптимальное число линий в прямом направлении зависит от интенсивности нагрузки, поступающей на прямое направление</w:t>
      </w:r>
      <w:r w:rsidRPr="005C3832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 w:rsidRPr="005C3832">
        <w:rPr>
          <w:rFonts w:ascii="Times New Roman" w:eastAsia="Times New Roman" w:hAnsi="Times New Roman" w:cs="Times New Roman"/>
          <w:bCs/>
          <w:i/>
          <w:sz w:val="32"/>
          <w:lang w:val="en-US"/>
        </w:rPr>
        <w:t>ij</w:t>
      </w:r>
      <w:proofErr w:type="spellEnd"/>
      <w:r w:rsidR="0088758C" w:rsidRPr="005C3832">
        <w:rPr>
          <w:rFonts w:ascii="Times New Roman" w:eastAsia="Times New Roman" w:hAnsi="Times New Roman" w:cs="Times New Roman"/>
          <w:bCs/>
          <w:i/>
          <w:sz w:val="32"/>
        </w:rPr>
        <w:t>-</w:t>
      </w:r>
      <w:r w:rsidRPr="005C3832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5C3832">
        <w:rPr>
          <w:rFonts w:ascii="Times New Roman" w:eastAsia="Times New Roman" w:hAnsi="Times New Roman" w:cs="Times New Roman"/>
          <w:noProof/>
          <w:position w:val="-14"/>
          <w:sz w:val="28"/>
        </w:rPr>
        <w:drawing>
          <wp:inline distT="0" distB="0" distL="0" distR="0">
            <wp:extent cx="315514" cy="31551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70" cy="3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5965" w:rsidRPr="005C3832">
        <w:rPr>
          <w:rFonts w:ascii="Times New Roman" w:eastAsia="Times New Roman" w:hAnsi="Times New Roman" w:cs="Times New Roman"/>
          <w:sz w:val="28"/>
        </w:rPr>
        <w:t>.</w:t>
      </w:r>
      <w:r w:rsidRPr="005C3832">
        <w:rPr>
          <w:rFonts w:ascii="Times New Roman" w:eastAsia="Times New Roman" w:hAnsi="Times New Roman" w:cs="Times New Roman"/>
          <w:sz w:val="28"/>
        </w:rPr>
        <w:t xml:space="preserve"> </w:t>
      </w:r>
      <w:r w:rsidR="00645965" w:rsidRPr="005C3832">
        <w:rPr>
          <w:rFonts w:ascii="Times New Roman" w:eastAsia="Times New Roman" w:hAnsi="Times New Roman" w:cs="Times New Roman"/>
          <w:sz w:val="28"/>
        </w:rPr>
        <w:t>О</w:t>
      </w:r>
      <w:r w:rsidRPr="005C3832">
        <w:rPr>
          <w:rFonts w:ascii="Times New Roman" w:eastAsia="Times New Roman" w:hAnsi="Times New Roman" w:cs="Times New Roman"/>
          <w:sz w:val="28"/>
        </w:rPr>
        <w:t xml:space="preserve">тношения затрат на одну линию в прямом направлении к затратам на одну линию в обходном направлении </w:t>
      </w:r>
      <w:r w:rsidR="00645965" w:rsidRPr="005C3832">
        <w:rPr>
          <w:rFonts w:ascii="Times New Roman" w:eastAsia="Times New Roman" w:hAnsi="Times New Roman" w:cs="Times New Roman"/>
          <w:sz w:val="28"/>
        </w:rPr>
        <w:t>обозначим:</w:t>
      </w:r>
    </w:p>
    <w:p w:rsidR="007D6586" w:rsidRPr="005C3832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</w:t>
      </w:r>
      <w:r w:rsidRPr="005C3832">
        <w:rPr>
          <w:rFonts w:ascii="Times New Roman" w:eastAsia="Times New Roman" w:hAnsi="Times New Roman" w:cs="Times New Roman"/>
          <w:noProof/>
          <w:position w:val="-32"/>
          <w:sz w:val="28"/>
        </w:rPr>
        <w:drawing>
          <wp:inline distT="0" distB="0" distL="0" distR="0">
            <wp:extent cx="1004570" cy="547370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 xml:space="preserve">,         </w:t>
      </w:r>
      <w:r w:rsidR="00F71F6C" w:rsidRPr="005C3832">
        <w:rPr>
          <w:rFonts w:ascii="Times New Roman" w:eastAsia="Times New Roman" w:hAnsi="Times New Roman" w:cs="Times New Roman"/>
          <w:sz w:val="28"/>
        </w:rPr>
        <w:t xml:space="preserve">    </w:t>
      </w:r>
      <w:r w:rsidRPr="005C3832">
        <w:rPr>
          <w:rFonts w:ascii="Times New Roman" w:eastAsia="Times New Roman" w:hAnsi="Times New Roman" w:cs="Times New Roman"/>
          <w:sz w:val="28"/>
        </w:rPr>
        <w:t xml:space="preserve">                (3.</w:t>
      </w:r>
      <w:r w:rsidR="00F71F6C" w:rsidRPr="005C3832">
        <w:rPr>
          <w:rFonts w:ascii="Times New Roman" w:eastAsia="Times New Roman" w:hAnsi="Times New Roman" w:cs="Times New Roman"/>
          <w:sz w:val="28"/>
        </w:rPr>
        <w:t>5</w:t>
      </w:r>
      <w:r w:rsidRPr="005C3832">
        <w:rPr>
          <w:rFonts w:ascii="Times New Roman" w:eastAsia="Times New Roman" w:hAnsi="Times New Roman" w:cs="Times New Roman"/>
          <w:sz w:val="28"/>
        </w:rPr>
        <w:t xml:space="preserve">) </w:t>
      </w:r>
    </w:p>
    <w:p w:rsidR="007D6586" w:rsidRPr="005C3832" w:rsidRDefault="00645965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lastRenderedPageBreak/>
        <w:t>В</w:t>
      </w:r>
      <w:r w:rsidR="007D6586" w:rsidRPr="005C3832">
        <w:rPr>
          <w:rFonts w:ascii="Times New Roman" w:eastAsia="Times New Roman" w:hAnsi="Times New Roman" w:cs="Times New Roman"/>
          <w:sz w:val="28"/>
        </w:rPr>
        <w:t>еличины потерь, при которой рассчитывается чис</w:t>
      </w:r>
      <w:r w:rsidRPr="005C3832">
        <w:rPr>
          <w:rFonts w:ascii="Times New Roman" w:eastAsia="Times New Roman" w:hAnsi="Times New Roman" w:cs="Times New Roman"/>
          <w:sz w:val="28"/>
        </w:rPr>
        <w:t xml:space="preserve">ло линий в обходном направлении обозначим </w:t>
      </w:r>
      <w:r w:rsidR="007D6586" w:rsidRPr="005C3832">
        <w:rPr>
          <w:rFonts w:ascii="Times New Roman" w:eastAsia="Times New Roman" w:hAnsi="Times New Roman" w:cs="Times New Roman"/>
          <w:sz w:val="28"/>
        </w:rPr>
        <w:t xml:space="preserve"> –</w:t>
      </w:r>
      <w:r w:rsidR="007D6586" w:rsidRPr="005C3832">
        <w:rPr>
          <w:rFonts w:ascii="Times New Roman" w:eastAsia="Times New Roman" w:hAnsi="Times New Roman" w:cs="Times New Roman"/>
          <w:i/>
          <w:sz w:val="32"/>
          <w:szCs w:val="32"/>
          <w:lang w:val="en-US"/>
        </w:rPr>
        <w:t>P</w:t>
      </w:r>
      <w:proofErr w:type="spellStart"/>
      <w:r w:rsidR="007D6586" w:rsidRPr="005C3832">
        <w:rPr>
          <w:rFonts w:ascii="Times New Roman" w:eastAsia="Times New Roman" w:hAnsi="Times New Roman" w:cs="Times New Roman"/>
          <w:i/>
          <w:sz w:val="32"/>
          <w:szCs w:val="32"/>
          <w:vertAlign w:val="subscript"/>
        </w:rPr>
        <w:t>обх</w:t>
      </w:r>
      <w:proofErr w:type="spellEnd"/>
      <w:proofErr w:type="gramStart"/>
      <w:r w:rsidR="007D6586" w:rsidRPr="005C3832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="007D6586" w:rsidRPr="005C3832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7D6586" w:rsidRPr="005C3832" w:rsidRDefault="00645965" w:rsidP="0088758C">
      <w:pPr>
        <w:spacing w:line="360" w:lineRule="auto"/>
        <w:ind w:firstLine="709"/>
        <w:rPr>
          <w:rFonts w:ascii="Times New Roman" w:eastAsia="Times New Roman" w:hAnsi="Times New Roman" w:cs="Times New Roman"/>
          <w:szCs w:val="20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586" w:rsidRPr="005C3832">
        <w:rPr>
          <w:rFonts w:ascii="Times New Roman" w:eastAsia="Times New Roman" w:hAnsi="Times New Roman" w:cs="Times New Roman"/>
          <w:sz w:val="28"/>
          <w:szCs w:val="28"/>
        </w:rPr>
        <w:t xml:space="preserve">Задача заключается в таком распределении нагрузки </w:t>
      </w:r>
      <w:proofErr w:type="spellStart"/>
      <w:r w:rsidR="007D6586" w:rsidRPr="005C383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="007D6586"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="007D6586" w:rsidRPr="005C3832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="007D6586" w:rsidRPr="005C3832">
        <w:rPr>
          <w:rFonts w:ascii="Times New Roman" w:eastAsia="Times New Roman" w:hAnsi="Times New Roman" w:cs="Times New Roman"/>
          <w:sz w:val="28"/>
          <w:szCs w:val="28"/>
        </w:rPr>
        <w:t xml:space="preserve"> между прямыми и обходными направлениями, чтобы суммарные капитальные  затраты были минимальными:</w:t>
      </w:r>
    </w:p>
    <w:p w:rsidR="007D6586" w:rsidRPr="005C3832" w:rsidRDefault="007D6586" w:rsidP="0088758C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F13542" w:rsidRPr="005C3832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3159" w:dyaOrig="499">
          <v:shape id="_x0000_i1031" type="#_x0000_t75" style="width:189.5pt;height:29.2pt" o:ole="">
            <v:imagedata r:id="rId27" o:title=""/>
          </v:shape>
          <o:OLEObject Type="Embed" ProgID="Equation.3" ShapeID="_x0000_i1031" DrawAspect="Content" ObjectID="_1520714404" r:id="rId28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.         </w:t>
      </w:r>
      <w:r w:rsidR="00F71F6C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645965" w:rsidRPr="005C3832">
        <w:rPr>
          <w:rFonts w:ascii="Times New Roman" w:eastAsia="Times New Roman" w:hAnsi="Times New Roman" w:cs="Times New Roman"/>
          <w:sz w:val="28"/>
          <w:szCs w:val="28"/>
        </w:rPr>
        <w:t>(3.</w:t>
      </w:r>
      <w:r w:rsidR="00F71F6C" w:rsidRPr="005C38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D6586" w:rsidRPr="005C3832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При удовлетворении качества обслуживания для всех поступающих потоков сообщений необходимо найти  </w:t>
      </w:r>
      <w:r w:rsidRPr="005C3832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79" w:dyaOrig="400">
          <v:shape id="_x0000_i1032" type="#_x0000_t75" style="width:14.25pt;height:21.75pt" o:ole="">
            <v:imagedata r:id="rId29" o:title=""/>
          </v:shape>
          <o:OLEObject Type="Embed" ProgID="Equation.3" ShapeID="_x0000_i1032" DrawAspect="Content" ObjectID="_1520714405" r:id="rId30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- оптимальное число линий на прямом направлении.</w:t>
      </w:r>
    </w:p>
    <w:p w:rsidR="007D6586" w:rsidRPr="005C3832" w:rsidRDefault="007D6586" w:rsidP="0088758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На рис. 3.</w:t>
      </w:r>
      <w:r w:rsidR="00F13542" w:rsidRPr="005C383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показан характер зависимости суммарных капитальных затрат от числа линий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на прямом направлении. Слева при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имеет место узловая схема, справа – полносвязная, между ними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</m:oMath>
      <w:r w:rsidRPr="005C3832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79" w:dyaOrig="400">
          <v:shape id="_x0000_i1033" type="#_x0000_t75" style="width:14.25pt;height:21.75pt" o:ole="">
            <v:imagedata r:id="rId29" o:title=""/>
          </v:shape>
          <o:OLEObject Type="Embed" ProgID="Equation.3" ShapeID="_x0000_i1033" DrawAspect="Content" ObjectID="_1520714406" r:id="rId31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– схема с обходными направлениями.</w:t>
      </w:r>
    </w:p>
    <w:p w:rsidR="000237DA" w:rsidRPr="005C3832" w:rsidRDefault="000237DA" w:rsidP="000237D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Число линий в прямом направлении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bSup>
      </m:oMath>
      <w:r w:rsidRPr="005C3832">
        <w:rPr>
          <w:rFonts w:ascii="Times New Roman" w:eastAsia="Times New Roman" w:hAnsi="Times New Roman" w:cs="Times New Roman"/>
          <w:sz w:val="28"/>
        </w:rPr>
        <w:t xml:space="preserve"> будем считать оптимальным, если выполняются следующие условия:</w:t>
      </w:r>
    </w:p>
    <w:p w:rsidR="000237DA" w:rsidRPr="005C3832" w:rsidRDefault="000237DA" w:rsidP="000237D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1) экономия от уменьшения числа линий в прямом направлении на одну от оптимального не превышает затрат на организацию дополнительного числа линий в обходном направлении, необходимых для обслуживания дополнительной нагрузки, поступающей на обходное направление при уменьшении </w:t>
      </w:r>
      <w:r w:rsidR="00F1019A" w:rsidRPr="005C3832">
        <w:rPr>
          <w:rFonts w:ascii="Times New Roman" w:eastAsia="Times New Roman" w:hAnsi="Times New Roman" w:cs="Times New Roman"/>
          <w:sz w:val="28"/>
        </w:rPr>
        <w:t xml:space="preserve">на одну </w:t>
      </w:r>
      <w:r w:rsidRPr="005C3832">
        <w:rPr>
          <w:rFonts w:ascii="Times New Roman" w:eastAsia="Times New Roman" w:hAnsi="Times New Roman" w:cs="Times New Roman"/>
          <w:sz w:val="28"/>
        </w:rPr>
        <w:t>числа ли</w:t>
      </w:r>
      <w:r w:rsidR="00F1019A" w:rsidRPr="005C3832">
        <w:rPr>
          <w:rFonts w:ascii="Times New Roman" w:eastAsia="Times New Roman" w:hAnsi="Times New Roman" w:cs="Times New Roman"/>
          <w:sz w:val="28"/>
        </w:rPr>
        <w:t>ний в прямом направлении</w:t>
      </w:r>
      <w:r w:rsidRPr="005C3832">
        <w:rPr>
          <w:rFonts w:ascii="Times New Roman" w:eastAsia="Times New Roman" w:hAnsi="Times New Roman" w:cs="Times New Roman"/>
          <w:sz w:val="28"/>
        </w:rPr>
        <w:t>;</w:t>
      </w:r>
    </w:p>
    <w:p w:rsidR="007D6586" w:rsidRPr="005C3832" w:rsidRDefault="00064371" w:rsidP="00064371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6276" cy="2216989"/>
            <wp:effectExtent l="19050" t="0" r="2224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151" cy="222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586" w:rsidRPr="00064371" w:rsidRDefault="007D6586" w:rsidP="00064371">
      <w:pPr>
        <w:jc w:val="center"/>
        <w:rPr>
          <w:rFonts w:ascii="Times New Roman" w:eastAsia="Times New Roman" w:hAnsi="Times New Roman" w:cs="Times New Roman"/>
        </w:rPr>
      </w:pPr>
      <w:r w:rsidRPr="00064371">
        <w:rPr>
          <w:rFonts w:ascii="Times New Roman" w:eastAsia="Times New Roman" w:hAnsi="Times New Roman" w:cs="Times New Roman"/>
        </w:rPr>
        <w:t xml:space="preserve">Рис. 3. </w:t>
      </w:r>
      <w:r w:rsidR="00F13542" w:rsidRPr="00064371">
        <w:rPr>
          <w:rFonts w:ascii="Times New Roman" w:eastAsia="Times New Roman" w:hAnsi="Times New Roman" w:cs="Times New Roman"/>
        </w:rPr>
        <w:t>5</w:t>
      </w:r>
      <w:r w:rsidRPr="00064371">
        <w:rPr>
          <w:rFonts w:ascii="Times New Roman" w:eastAsia="Times New Roman" w:hAnsi="Times New Roman" w:cs="Times New Roman"/>
        </w:rPr>
        <w:t xml:space="preserve">. Зависимость суммарных капитальных затрат от числа линий </w:t>
      </w:r>
      <w:proofErr w:type="gramStart"/>
      <w:r w:rsidRPr="00064371">
        <w:rPr>
          <w:rFonts w:ascii="Times New Roman" w:eastAsia="Times New Roman" w:hAnsi="Times New Roman" w:cs="Times New Roman"/>
        </w:rPr>
        <w:t>в</w:t>
      </w:r>
      <w:proofErr w:type="gramEnd"/>
    </w:p>
    <w:p w:rsidR="007D6586" w:rsidRPr="00064371" w:rsidRDefault="007D6586" w:rsidP="00064371">
      <w:pPr>
        <w:jc w:val="center"/>
        <w:rPr>
          <w:rFonts w:ascii="Times New Roman" w:eastAsia="Times New Roman" w:hAnsi="Times New Roman" w:cs="Times New Roman"/>
        </w:rPr>
      </w:pPr>
      <w:r w:rsidRPr="00064371">
        <w:rPr>
          <w:rFonts w:ascii="Times New Roman" w:eastAsia="Times New Roman" w:hAnsi="Times New Roman" w:cs="Times New Roman"/>
        </w:rPr>
        <w:t xml:space="preserve">прямом </w:t>
      </w:r>
      <w:proofErr w:type="gramStart"/>
      <w:r w:rsidRPr="00064371">
        <w:rPr>
          <w:rFonts w:ascii="Times New Roman" w:eastAsia="Times New Roman" w:hAnsi="Times New Roman" w:cs="Times New Roman"/>
        </w:rPr>
        <w:t>направлении</w:t>
      </w:r>
      <w:proofErr w:type="gramEnd"/>
    </w:p>
    <w:p w:rsidR="007D6586" w:rsidRPr="005C3832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lastRenderedPageBreak/>
        <w:t>2) затраты на организацию дополнительной линии в прямом направлении больше экономии от соответствующего уменьшения числа линий на обходном направлении.</w:t>
      </w:r>
    </w:p>
    <w:p w:rsidR="007D6586" w:rsidRPr="005C3832" w:rsidRDefault="007D6586" w:rsidP="00F135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>При полнодоступном неблокируемом включении линий МСЭ-Т рекомендует (Рекомендация Е.522) использовать следующее условие оптимальности:</w:t>
      </w:r>
    </w:p>
    <w:p w:rsidR="007D6586" w:rsidRPr="005C3832" w:rsidRDefault="007D6586" w:rsidP="007D6586">
      <w:pPr>
        <w:ind w:left="1416" w:firstLine="993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noProof/>
          <w:position w:val="-18"/>
          <w:sz w:val="28"/>
        </w:rPr>
        <w:drawing>
          <wp:inline distT="0" distB="0" distL="0" distR="0">
            <wp:extent cx="2562860" cy="367030"/>
            <wp:effectExtent l="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86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542" w:rsidRPr="005C3832">
        <w:rPr>
          <w:rFonts w:ascii="Times New Roman" w:eastAsia="Times New Roman" w:hAnsi="Times New Roman" w:cs="Times New Roman"/>
          <w:sz w:val="28"/>
        </w:rPr>
        <w:t xml:space="preserve">, </w:t>
      </w:r>
      <w:r w:rsidR="00F13542" w:rsidRPr="005C3832">
        <w:rPr>
          <w:rFonts w:ascii="Times New Roman" w:eastAsia="Times New Roman" w:hAnsi="Times New Roman" w:cs="Times New Roman"/>
          <w:sz w:val="28"/>
        </w:rPr>
        <w:tab/>
      </w:r>
      <w:r w:rsidR="00F13542" w:rsidRPr="005C3832">
        <w:rPr>
          <w:rFonts w:ascii="Times New Roman" w:eastAsia="Times New Roman" w:hAnsi="Times New Roman" w:cs="Times New Roman"/>
          <w:sz w:val="28"/>
        </w:rPr>
        <w:tab/>
      </w:r>
      <w:r w:rsidR="00F13542" w:rsidRPr="005C3832">
        <w:rPr>
          <w:rFonts w:ascii="Times New Roman" w:eastAsia="Times New Roman" w:hAnsi="Times New Roman" w:cs="Times New Roman"/>
          <w:sz w:val="28"/>
        </w:rPr>
        <w:tab/>
        <w:t>(3.</w:t>
      </w:r>
      <w:r w:rsidR="00F71F6C" w:rsidRPr="005C3832">
        <w:rPr>
          <w:rFonts w:ascii="Times New Roman" w:eastAsia="Times New Roman" w:hAnsi="Times New Roman" w:cs="Times New Roman"/>
          <w:sz w:val="28"/>
        </w:rPr>
        <w:t>7</w:t>
      </w:r>
      <w:r w:rsidRPr="005C3832">
        <w:rPr>
          <w:rFonts w:ascii="Times New Roman" w:eastAsia="Times New Roman" w:hAnsi="Times New Roman" w:cs="Times New Roman"/>
          <w:sz w:val="28"/>
        </w:rPr>
        <w:t>)</w:t>
      </w:r>
    </w:p>
    <w:p w:rsidR="007D6586" w:rsidRPr="005C3832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где  </w:t>
      </w:r>
      <w:r w:rsidRPr="005C3832">
        <w:rPr>
          <w:rFonts w:ascii="Times New Roman" w:eastAsia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34060" cy="367030"/>
            <wp:effectExtent l="0" t="0" r="889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- первая формула Эрланга; </w:t>
      </w:r>
    </w:p>
    <w:p w:rsidR="007D6586" w:rsidRPr="005C3832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</w:rPr>
        <w:t>М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– увеличение пропускной способности пучка линий обходного направления при добавлении к этому пучку одной линии. </w:t>
      </w:r>
    </w:p>
    <w:p w:rsidR="007D6586" w:rsidRPr="005C3832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Оптималь</w:t>
      </w:r>
      <w:r w:rsidR="00F13542" w:rsidRPr="005C3832">
        <w:rPr>
          <w:rFonts w:ascii="Times New Roman" w:eastAsia="Times New Roman" w:hAnsi="Times New Roman" w:cs="Times New Roman"/>
          <w:sz w:val="28"/>
          <w:szCs w:val="28"/>
        </w:rPr>
        <w:t>ное число линий по условию (3.5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) определяется путем последовательных приближений. Эти расчеты относительно трудоемки. Поэтому для начала подбора можно воспользоваться приближенным методом определения </w:t>
      </w:r>
      <m:oMath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>. Как показали исследования, зависимость</w:t>
      </w:r>
      <w:r w:rsidR="00F1019A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</m:t>
        </m:r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</w:rPr>
          <m:t>f</m:t>
        </m:r>
        <m:r>
          <w:rPr>
            <w:rFonts w:ascii="Cambria Math" w:eastAsia="Times New Roman" w:hAnsi="Times New Roman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914400" cy="18034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938043" cy="264544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25" cy="27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достаточно хорошо описывается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уравнением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699F" w:rsidRPr="005C3832">
        <w:rPr>
          <w:rFonts w:ascii="Times New Roman" w:eastAsia="Times New Roman" w:hAnsi="Times New Roman" w:cs="Times New Roman"/>
          <w:sz w:val="28"/>
          <w:szCs w:val="28"/>
        </w:rPr>
        <w:t>линейной функции:</w:t>
      </w:r>
    </w:p>
    <w:p w:rsidR="0012699F" w:rsidRPr="005C3832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                     </m:t>
        </m:r>
        <m:sSubSup>
          <m:sSub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*</m:t>
            </m:r>
          </m:sup>
        </m:sSubSup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a</m:t>
        </m:r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</m:t>
        </m:r>
      </m:oMath>
      <w:r w:rsidR="0012699F"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1F6C" w:rsidRPr="005C3832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(3.8)</w:t>
      </w:r>
    </w:p>
    <w:p w:rsidR="007D6586" w:rsidRPr="005C3832" w:rsidRDefault="007D6586" w:rsidP="001269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Значения коэффициентов </w:t>
      </w: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b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1094740" cy="276860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для различных значений </w:t>
      </w:r>
      <w:r w:rsidRPr="005C3832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180340" cy="1803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приведены в табл. 3.</w:t>
      </w:r>
      <w:r w:rsidR="0012699F" w:rsidRPr="005C383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699F" w:rsidRPr="005C3832" w:rsidRDefault="007D6586" w:rsidP="0012699F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Таблица 3.</w:t>
      </w:r>
      <w:r w:rsidR="0012699F" w:rsidRPr="005C383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 Значения параметров для расчёта оптимального числа линий в прямых направлениях</w:t>
      </w:r>
      <w:r w:rsidR="0012699F"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9"/>
        <w:gridCol w:w="930"/>
        <w:gridCol w:w="998"/>
        <w:gridCol w:w="998"/>
        <w:gridCol w:w="1060"/>
        <w:gridCol w:w="998"/>
        <w:gridCol w:w="1185"/>
      </w:tblGrid>
      <w:tr w:rsidR="007D6586" w:rsidRPr="005C3832" w:rsidTr="0012699F">
        <w:trPr>
          <w:trHeight w:val="490"/>
        </w:trPr>
        <w:tc>
          <w:tcPr>
            <w:tcW w:w="629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noProof/>
                <w:position w:val="-6"/>
                <w:sz w:val="28"/>
              </w:rPr>
              <w:drawing>
                <wp:inline distT="0" distB="0" distL="0" distR="0">
                  <wp:extent cx="190500" cy="1905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78" cy="200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0,4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0,5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0,6</w:t>
            </w:r>
          </w:p>
        </w:tc>
        <w:tc>
          <w:tcPr>
            <w:tcW w:w="106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0,7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0,8</w:t>
            </w:r>
          </w:p>
        </w:tc>
        <w:tc>
          <w:tcPr>
            <w:tcW w:w="1185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0,9</w:t>
            </w:r>
          </w:p>
        </w:tc>
      </w:tr>
      <w:tr w:rsidR="007D6586" w:rsidRPr="005C3832" w:rsidTr="0012699F">
        <w:trPr>
          <w:trHeight w:val="355"/>
        </w:trPr>
        <w:tc>
          <w:tcPr>
            <w:tcW w:w="629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i/>
                <w:iCs/>
                <w:sz w:val="28"/>
              </w:rPr>
              <w:t>а</w:t>
            </w:r>
          </w:p>
        </w:tc>
        <w:tc>
          <w:tcPr>
            <w:tcW w:w="93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1,162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1,143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1,132</w:t>
            </w:r>
          </w:p>
        </w:tc>
        <w:tc>
          <w:tcPr>
            <w:tcW w:w="106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1,128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1,124</w:t>
            </w:r>
          </w:p>
        </w:tc>
        <w:tc>
          <w:tcPr>
            <w:tcW w:w="1185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1,120</w:t>
            </w:r>
          </w:p>
        </w:tc>
      </w:tr>
      <w:tr w:rsidR="007D6586" w:rsidRPr="005C3832" w:rsidTr="0012699F">
        <w:trPr>
          <w:trHeight w:val="490"/>
        </w:trPr>
        <w:tc>
          <w:tcPr>
            <w:tcW w:w="629" w:type="dxa"/>
          </w:tcPr>
          <w:p w:rsidR="007D6586" w:rsidRPr="005C3832" w:rsidRDefault="004D5209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lang w:val="en-US"/>
              </w:rPr>
            </w:pPr>
            <w:r w:rsidRPr="004D5209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</w:rPr>
              <w:pict>
                <v:line id="Прямая соединительная линия 6009" o:spid="_x0000_s1060" style="position:absolute;left:0;text-align:left;z-index:251660288;visibility:visible;mso-position-horizontal-relative:text;mso-position-vertical-relative:text" from="-5.7pt,.85pt" to="-5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fmATgIAAFwEAAAOAAAAZHJzL2Uyb0RvYy54bWysVMGO0zAQvSPxD5bv3STdtmyjTVeoabks&#10;UGmXD3Btp7FwbMv2Nq0QEuwZqZ/AL3AAaaUFviH9I2wnrXbhghA9uOPx+M2bmeecX2wqDtZUGyZF&#10;BpOTGAIqsCRMrDL45nreO4PAWCQI4lLQDG6pgReTp0/Oa5XSviwlJ1QDByJMWqsMltaqNIoMLmmF&#10;zIlUVLjDQuoKWbfVq4hoVDv0ikf9OB5FtdREaYmpMc6bt4dwEvCLgmL7uigMtYBn0HGzYdVhXfo1&#10;mpyjdKWRKhnuaKB/YFEhJlzSI1SOLAI3mv0BVTGspZGFPcGyimRRMExDDa6aJP6tmqsSKRpqcc0x&#10;6tgm8/9g8av1QgNGMjiK4zEEAlVuSs3n/Yf9rvnefNnvwP5j87P51nxt7pofzd3+1tn3+0/O9ofN&#10;fefegQDg+lkrkzrYqVho3xG8EVfqUuK3Bgg5LZFY0VDX9Va5TImfQPToit8Y5Vgt65eSuBh0Y2Vo&#10;7qbQlYd0bQObMMPtcYZ0YwFundh5T0fJeBiwUXq4prSxL6isgDcyyJnwzUUpWl8a62mg9BDi3ULO&#10;GedBIFyAOoPjYX8YLhjJGfGHPszo1XLKNVgjL7Hw6/I+CtPyRpAAVlJEZp1tEeOt7ZJz4fFcIY5O&#10;Z7UaejeOx7Oz2dmgN+iPZr1BnOe95/PpoDeaJ8+G+Wk+nebJe08tGaQlI4QKz+6g52Twd3rpXlar&#10;xKOij22IHqOHfjmyh/9AOkzSD6+VwVKS7UIfJuwkHIK75+bfyMO9sx9+FCa/AAAA//8DAFBLAwQU&#10;AAYACAAAACEAjnOL6NoAAAAHAQAADwAAAGRycy9kb3ducmV2LnhtbEyOwU7DMBBE70j8g7VIXKrW&#10;SaloFeJUCMiNCwXU6zZekoh4ncZuG/h6FvUAx9Ebzbx8PbpOHWkIrWcD6SwBRVx523Jt4O21nK5A&#10;hYhssfNMBr4owLq4vMgxs/7EL3TcxFrJCIcMDTQx9pnWoWrIYZj5nljYhx8cRolDre2AJxl3nZ4n&#10;ya122LI8NNjTQ0PV5+bgDITynfbl96SaJNub2tN8//j8hMZcX433d6AijfGvDL/6og6FOO38gW1Q&#10;nYFpmi6kKmAJSvg57wwsF6CLXP/3L34AAAD//wMAUEsBAi0AFAAGAAgAAAAhALaDOJL+AAAA4QEA&#10;ABMAAAAAAAAAAAAAAAAAAAAAAFtDb250ZW50X1R5cGVzXS54bWxQSwECLQAUAAYACAAAACEAOP0h&#10;/9YAAACUAQAACwAAAAAAAAAAAAAAAAAvAQAAX3JlbHMvLnJlbHNQSwECLQAUAAYACAAAACEAvkX5&#10;gE4CAABcBAAADgAAAAAAAAAAAAAAAAAuAgAAZHJzL2Uyb0RvYy54bWxQSwECLQAUAAYACAAAACEA&#10;jnOL6NoAAAAHAQAADwAAAAAAAAAAAAAAAACoBAAAZHJzL2Rvd25yZXYueG1sUEsFBgAAAAAEAAQA&#10;8wAAAK8FAAAAAA==&#10;"/>
              </w:pict>
            </w:r>
            <w:r w:rsidR="007D6586" w:rsidRPr="005C3832">
              <w:rPr>
                <w:rFonts w:ascii="Times New Roman" w:eastAsia="Times New Roman" w:hAnsi="Times New Roman" w:cs="Times New Roman"/>
                <w:i/>
                <w:iCs/>
                <w:sz w:val="28"/>
                <w:lang w:val="en-US"/>
              </w:rPr>
              <w:t>b</w:t>
            </w:r>
          </w:p>
        </w:tc>
        <w:tc>
          <w:tcPr>
            <w:tcW w:w="93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2,0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1,5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0,9</w:t>
            </w:r>
          </w:p>
        </w:tc>
        <w:tc>
          <w:tcPr>
            <w:tcW w:w="1060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– 0,8</w:t>
            </w:r>
          </w:p>
        </w:tc>
        <w:tc>
          <w:tcPr>
            <w:tcW w:w="998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>– 2,4</w:t>
            </w:r>
          </w:p>
        </w:tc>
        <w:tc>
          <w:tcPr>
            <w:tcW w:w="1185" w:type="dxa"/>
          </w:tcPr>
          <w:p w:rsidR="007D6586" w:rsidRPr="005C3832" w:rsidRDefault="007D6586" w:rsidP="001269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</w:rPr>
              <w:t xml:space="preserve">– </w:t>
            </w:r>
            <w:r w:rsidRPr="005C3832">
              <w:rPr>
                <w:rFonts w:ascii="Times New Roman" w:eastAsia="Times New Roman" w:hAnsi="Times New Roman" w:cs="Times New Roman"/>
                <w:sz w:val="28"/>
                <w:lang w:val="en-US"/>
              </w:rPr>
              <w:t>5</w:t>
            </w:r>
            <w:r w:rsidRPr="005C3832">
              <w:rPr>
                <w:rFonts w:ascii="Times New Roman" w:eastAsia="Times New Roman" w:hAnsi="Times New Roman" w:cs="Times New Roman"/>
                <w:sz w:val="28"/>
              </w:rPr>
              <w:t>,</w:t>
            </w:r>
            <w:r w:rsidRPr="005C3832">
              <w:rPr>
                <w:rFonts w:ascii="Times New Roman" w:eastAsia="Times New Roman" w:hAnsi="Times New Roman" w:cs="Times New Roman"/>
                <w:sz w:val="28"/>
                <w:lang w:val="en-US"/>
              </w:rPr>
              <w:t>0</w:t>
            </w:r>
          </w:p>
        </w:tc>
      </w:tr>
    </w:tbl>
    <w:p w:rsidR="00F71F6C" w:rsidRPr="005C3832" w:rsidRDefault="007D6586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br w:type="textWrapping" w:clear="all"/>
      </w:r>
    </w:p>
    <w:p w:rsidR="00F71F6C" w:rsidRPr="005C3832" w:rsidRDefault="00F71F6C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C3832">
        <w:rPr>
          <w:rFonts w:ascii="Times New Roman" w:eastAsia="Times New Roman" w:hAnsi="Times New Roman" w:cs="Times New Roman"/>
          <w:sz w:val="28"/>
        </w:rPr>
        <w:t xml:space="preserve">Для рассматриваемого примера примем </w:t>
      </w:r>
      <w:r w:rsidRPr="005C3832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90500" cy="190500"/>
            <wp:effectExtent l="19050" t="0" r="0" b="0"/>
            <wp:docPr id="1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78" cy="20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</w:rPr>
        <w:t>=0,6.</w:t>
      </w:r>
    </w:p>
    <w:p w:rsidR="0012699F" w:rsidRPr="005C3832" w:rsidRDefault="004D5209" w:rsidP="0012699F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</w:rPr>
                  <m:t>ij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</w:rPr>
                  <m:t>ji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</w:rPr>
          <m:t>∙1,132+0,9</m:t>
        </m:r>
      </m:oMath>
      <w:r w:rsidR="00EF59A9" w:rsidRPr="005C3832">
        <w:rPr>
          <w:rFonts w:ascii="Times New Roman" w:eastAsia="Times New Roman" w:hAnsi="Times New Roman" w:cs="Times New Roman"/>
          <w:i/>
          <w:sz w:val="28"/>
        </w:rPr>
        <w:t xml:space="preserve">                                                                      </w:t>
      </w:r>
      <w:r w:rsidR="00EF59A9" w:rsidRPr="005C3832">
        <w:rPr>
          <w:rFonts w:ascii="Times New Roman" w:eastAsia="Times New Roman" w:hAnsi="Times New Roman" w:cs="Times New Roman"/>
          <w:sz w:val="28"/>
        </w:rPr>
        <w:t>(3.9)</w:t>
      </w:r>
    </w:p>
    <w:p w:rsidR="00064371" w:rsidRDefault="00064371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586" w:rsidRPr="005C3832" w:rsidRDefault="00813943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Определим число линий  в прямом направлении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 (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v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*</m:t>
            </m:r>
          </m:sup>
        </m:sSup>
        <m:r>
          <w:rPr>
            <w:rFonts w:ascii="Cambria Math" w:eastAsia="Times New Roman" w:hAnsi="Cambria Math" w:cs="Times New Roman"/>
            <w:sz w:val="28"/>
          </w:rPr>
          <m:t xml:space="preserve">) </m:t>
        </m:r>
      </m:oMath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для каждой АТС. </w:t>
      </w:r>
    </w:p>
    <w:p w:rsidR="003578C8" w:rsidRPr="005C3832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Для АТС-2 данные занесем в таблицу 3.6.</w:t>
      </w:r>
    </w:p>
    <w:p w:rsidR="003578C8" w:rsidRPr="005C3832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3.6. Число линий в прямом направлении для АТС 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3"/>
        <w:gridCol w:w="1913"/>
        <w:gridCol w:w="1913"/>
        <w:gridCol w:w="1913"/>
      </w:tblGrid>
      <w:tr w:rsidR="003578C8" w:rsidRPr="005C3832" w:rsidTr="009672E3">
        <w:trPr>
          <w:jc w:val="center"/>
        </w:trPr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52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62</m:t>
                    </m:r>
                  </m:sub>
                </m:sSub>
              </m:oMath>
            </m:oMathPara>
          </w:p>
        </w:tc>
      </w:tr>
      <w:tr w:rsidR="003578C8" w:rsidRPr="005C3832" w:rsidTr="009672E3">
        <w:trPr>
          <w:jc w:val="center"/>
        </w:trPr>
        <w:tc>
          <w:tcPr>
            <w:tcW w:w="1913" w:type="dxa"/>
          </w:tcPr>
          <w:p w:rsidR="003578C8" w:rsidRPr="005C3832" w:rsidRDefault="003578C8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21,54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14,92</w:t>
            </w:r>
          </w:p>
        </w:tc>
      </w:tr>
      <w:tr w:rsidR="003578C8" w:rsidRPr="005C3832" w:rsidTr="009672E3">
        <w:trPr>
          <w:jc w:val="center"/>
        </w:trPr>
        <w:tc>
          <w:tcPr>
            <w:tcW w:w="1913" w:type="dxa"/>
          </w:tcPr>
          <w:p w:rsidR="003578C8" w:rsidRPr="005C3832" w:rsidRDefault="004D5209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3" w:type="dxa"/>
          </w:tcPr>
          <w:p w:rsidR="003578C8" w:rsidRPr="005C3832" w:rsidRDefault="008A7B5C" w:rsidP="00366B2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3578C8" w:rsidRPr="005C3832" w:rsidRDefault="003578C8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C4E" w:rsidRPr="005C3832" w:rsidRDefault="00CA1C4E" w:rsidP="00042D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АТС-3.</w:t>
      </w:r>
    </w:p>
    <w:p w:rsidR="00CA1C4E" w:rsidRPr="005C3832" w:rsidRDefault="00CA1C4E" w:rsidP="00CA1C4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3.7. Число линий в прямом направлении для АТС 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3"/>
        <w:gridCol w:w="1913"/>
        <w:gridCol w:w="1913"/>
        <w:gridCol w:w="1913"/>
      </w:tblGrid>
      <w:tr w:rsidR="00CA1C4E" w:rsidRPr="005C3832" w:rsidTr="009672E3"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53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63</m:t>
                    </m:r>
                  </m:sub>
                </m:sSub>
              </m:oMath>
            </m:oMathPara>
          </w:p>
        </w:tc>
      </w:tr>
      <w:tr w:rsidR="00CA1C4E" w:rsidRPr="005C3832" w:rsidTr="009672E3">
        <w:tc>
          <w:tcPr>
            <w:tcW w:w="1913" w:type="dxa"/>
          </w:tcPr>
          <w:p w:rsidR="00CA1C4E" w:rsidRPr="005C3832" w:rsidRDefault="00CA1C4E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CA1C4E" w:rsidRPr="005C3832" w:rsidRDefault="008A7B5C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21,54</w:t>
            </w:r>
          </w:p>
        </w:tc>
        <w:tc>
          <w:tcPr>
            <w:tcW w:w="1913" w:type="dxa"/>
          </w:tcPr>
          <w:p w:rsidR="00CA1C4E" w:rsidRPr="005C3832" w:rsidRDefault="008A7B5C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17,62</w:t>
            </w:r>
          </w:p>
        </w:tc>
      </w:tr>
      <w:tr w:rsidR="00CA1C4E" w:rsidRPr="005C3832" w:rsidTr="009672E3">
        <w:tc>
          <w:tcPr>
            <w:tcW w:w="1913" w:type="dxa"/>
          </w:tcPr>
          <w:p w:rsidR="00CA1C4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3" w:type="dxa"/>
          </w:tcPr>
          <w:p w:rsidR="00CA1C4E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2855FE" w:rsidRPr="005C3832" w:rsidRDefault="002855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АТС-4.</w:t>
      </w:r>
    </w:p>
    <w:p w:rsidR="002855FE" w:rsidRPr="005C3832" w:rsidRDefault="002855FE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3.8. Число линий в прямом направлении для АТС 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3"/>
        <w:gridCol w:w="1913"/>
        <w:gridCol w:w="1913"/>
        <w:gridCol w:w="1913"/>
      </w:tblGrid>
      <w:tr w:rsidR="002855FE" w:rsidRPr="005C3832" w:rsidTr="009672E3"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54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sub>
                </m:sSub>
              </m:oMath>
            </m:oMathPara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  <w:tc>
          <w:tcPr>
            <w:tcW w:w="1913" w:type="dxa"/>
          </w:tcPr>
          <w:p w:rsidR="00E90401" w:rsidRPr="005C3832" w:rsidRDefault="00E90401" w:rsidP="00E9040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7,82</w:t>
            </w:r>
          </w:p>
        </w:tc>
        <w:tc>
          <w:tcPr>
            <w:tcW w:w="1913" w:type="dxa"/>
          </w:tcPr>
          <w:p w:rsidR="00E90401" w:rsidRPr="005C3832" w:rsidRDefault="00E90401" w:rsidP="00E90401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2855FE" w:rsidRPr="005C3832" w:rsidRDefault="002855FE" w:rsidP="002855F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число линий в прямом направлении для АТС-5.</w:t>
      </w:r>
    </w:p>
    <w:p w:rsidR="002855FE" w:rsidRPr="005C3832" w:rsidRDefault="002855FE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3.9. Число линий в прямом направлении для АТС 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3"/>
        <w:gridCol w:w="1913"/>
        <w:gridCol w:w="1913"/>
        <w:gridCol w:w="1913"/>
      </w:tblGrid>
      <w:tr w:rsidR="002855FE" w:rsidRPr="005C3832" w:rsidTr="009672E3"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45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2855FE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65</m:t>
                    </m:r>
                  </m:sub>
                </m:sSub>
              </m:oMath>
            </m:oMathPara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7,82</w:t>
            </w:r>
          </w:p>
        </w:tc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E90401" w:rsidRPr="005C3832" w:rsidRDefault="00E90401" w:rsidP="007149B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401" w:rsidRPr="005C3832" w:rsidRDefault="00E90401" w:rsidP="007149B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7149B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9B4" w:rsidRPr="005C3832" w:rsidRDefault="007149B4" w:rsidP="007149B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Определим число линий в прямом направлении для АТС-</w:t>
      </w:r>
      <w:r w:rsidR="00E90401" w:rsidRPr="005C3832">
        <w:rPr>
          <w:rFonts w:ascii="Times New Roman" w:hAnsi="Times New Roman" w:cs="Times New Roman"/>
          <w:sz w:val="28"/>
          <w:szCs w:val="28"/>
        </w:rPr>
        <w:t>6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7149B4" w:rsidRPr="005C3832" w:rsidRDefault="007149B4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3.10. Число линий в прямом направлении для АТС -</w:t>
      </w:r>
      <w:r w:rsidR="00C14A2E" w:rsidRPr="005C3832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913"/>
        <w:gridCol w:w="1913"/>
        <w:gridCol w:w="1913"/>
        <w:gridCol w:w="1913"/>
      </w:tblGrid>
      <w:tr w:rsidR="007149B4" w:rsidRPr="005C3832" w:rsidTr="009672E3">
        <w:tc>
          <w:tcPr>
            <w:tcW w:w="1913" w:type="dxa"/>
          </w:tcPr>
          <w:p w:rsidR="007149B4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ji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46</m:t>
                    </m:r>
                  </m:sub>
                </m:sSub>
              </m:oMath>
            </m:oMathPara>
          </w:p>
        </w:tc>
        <w:tc>
          <w:tcPr>
            <w:tcW w:w="1913" w:type="dxa"/>
          </w:tcPr>
          <w:p w:rsidR="007149B4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</m:oMath>
            </m:oMathPara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E90401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Эрл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14,92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17,62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E90401" w:rsidRPr="005C3832" w:rsidTr="009672E3">
        <w:tc>
          <w:tcPr>
            <w:tcW w:w="1913" w:type="dxa"/>
          </w:tcPr>
          <w:p w:rsidR="00E90401" w:rsidRPr="005C3832" w:rsidRDefault="004D5209" w:rsidP="00C14A2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13" w:type="dxa"/>
          </w:tcPr>
          <w:p w:rsidR="00E90401" w:rsidRPr="005C3832" w:rsidRDefault="00E90401" w:rsidP="00FF6D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855FE" w:rsidRPr="005C3832" w:rsidRDefault="007149B4" w:rsidP="000246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Сведем все значения из таблиц 3.6-3.10 в общую таблицу 3.11.</w:t>
      </w:r>
    </w:p>
    <w:p w:rsidR="007149B4" w:rsidRPr="005C3832" w:rsidRDefault="007149B4" w:rsidP="00EF59A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3.11. </w:t>
      </w:r>
      <w:r w:rsidR="00EF59A9" w:rsidRPr="005C3832">
        <w:rPr>
          <w:rFonts w:ascii="Times New Roman" w:hAnsi="Times New Roman" w:cs="Times New Roman"/>
          <w:sz w:val="28"/>
          <w:szCs w:val="28"/>
        </w:rPr>
        <w:t>Оптимальное ч</w:t>
      </w:r>
      <w:r w:rsidRPr="005C3832">
        <w:rPr>
          <w:rFonts w:ascii="Times New Roman" w:hAnsi="Times New Roman" w:cs="Times New Roman"/>
          <w:sz w:val="28"/>
          <w:szCs w:val="28"/>
        </w:rPr>
        <w:t>исло линий в прям</w:t>
      </w:r>
      <w:r w:rsidR="00EF59A9" w:rsidRPr="005C3832">
        <w:rPr>
          <w:rFonts w:ascii="Times New Roman" w:hAnsi="Times New Roman" w:cs="Times New Roman"/>
          <w:sz w:val="28"/>
          <w:szCs w:val="28"/>
        </w:rPr>
        <w:t>ых</w:t>
      </w:r>
      <w:r w:rsidRPr="005C3832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EF59A9" w:rsidRPr="005C3832">
        <w:rPr>
          <w:rFonts w:ascii="Times New Roman" w:hAnsi="Times New Roman" w:cs="Times New Roman"/>
          <w:sz w:val="28"/>
          <w:szCs w:val="28"/>
        </w:rPr>
        <w:t>ях</w:t>
      </w:r>
      <w:r w:rsidRPr="005C383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2126"/>
      </w:tblGrid>
      <w:tr w:rsidR="00BC283C" w:rsidRPr="005C3832" w:rsidTr="009672E3">
        <w:trPr>
          <w:tblHeader/>
        </w:trPr>
        <w:tc>
          <w:tcPr>
            <w:tcW w:w="2093" w:type="dxa"/>
          </w:tcPr>
          <w:p w:rsidR="00BC283C" w:rsidRPr="005C3832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  <w:p w:rsidR="00BC283C" w:rsidRPr="005C3832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ij-ji</m:t>
                </m:r>
              </m:oMath>
            </m:oMathPara>
          </w:p>
        </w:tc>
        <w:tc>
          <w:tcPr>
            <w:tcW w:w="2268" w:type="dxa"/>
          </w:tcPr>
          <w:p w:rsidR="00BC283C" w:rsidRPr="005C3832" w:rsidRDefault="00BC283C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,  Эрл</w:t>
            </w:r>
          </w:p>
        </w:tc>
        <w:tc>
          <w:tcPr>
            <w:tcW w:w="2126" w:type="dxa"/>
          </w:tcPr>
          <w:p w:rsidR="00BC283C" w:rsidRPr="005C3832" w:rsidRDefault="004D5209" w:rsidP="00EF59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</w:tr>
      <w:tr w:rsidR="00E90401" w:rsidRPr="005C3832" w:rsidTr="009672E3">
        <w:tc>
          <w:tcPr>
            <w:tcW w:w="2093" w:type="dxa"/>
          </w:tcPr>
          <w:p w:rsidR="00E90401" w:rsidRPr="005C3832" w:rsidRDefault="00E90401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23-32</w:t>
            </w:r>
          </w:p>
        </w:tc>
        <w:tc>
          <w:tcPr>
            <w:tcW w:w="2268" w:type="dxa"/>
          </w:tcPr>
          <w:p w:rsidR="00E90401" w:rsidRPr="005C3832" w:rsidRDefault="00E90401" w:rsidP="00E904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21,54</w:t>
            </w:r>
          </w:p>
        </w:tc>
        <w:tc>
          <w:tcPr>
            <w:tcW w:w="2126" w:type="dxa"/>
          </w:tcPr>
          <w:p w:rsidR="00E90401" w:rsidRPr="005C3832" w:rsidRDefault="00E90401" w:rsidP="00E904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24-42</w:t>
            </w:r>
          </w:p>
        </w:tc>
        <w:tc>
          <w:tcPr>
            <w:tcW w:w="2268" w:type="dxa"/>
          </w:tcPr>
          <w:p w:rsidR="00BC283C" w:rsidRPr="005C3832" w:rsidRDefault="00E90401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2126" w:type="dxa"/>
          </w:tcPr>
          <w:p w:rsidR="00BC283C" w:rsidRPr="005C3832" w:rsidRDefault="00E90401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25-52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26-62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14,92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34-43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35-53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36-63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17,62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45-54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7,82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46-64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C283C" w:rsidRPr="005C3832" w:rsidTr="009672E3">
        <w:tc>
          <w:tcPr>
            <w:tcW w:w="2093" w:type="dxa"/>
          </w:tcPr>
          <w:p w:rsidR="00BC283C" w:rsidRPr="005C3832" w:rsidRDefault="00BC283C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56-65</w:t>
            </w:r>
          </w:p>
        </w:tc>
        <w:tc>
          <w:tcPr>
            <w:tcW w:w="2268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126" w:type="dxa"/>
          </w:tcPr>
          <w:p w:rsidR="00BC283C" w:rsidRPr="005C3832" w:rsidRDefault="00D62BEB" w:rsidP="00BC28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47404B" w:rsidRPr="005C3832" w:rsidRDefault="0047404B" w:rsidP="00416B39">
      <w:pPr>
        <w:keepNext/>
        <w:ind w:firstLine="709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</w:p>
    <w:p w:rsidR="00416B39" w:rsidRPr="00F960D0" w:rsidRDefault="00416B39" w:rsidP="00F960D0">
      <w:pPr>
        <w:pStyle w:val="a3"/>
        <w:keepNext/>
        <w:numPr>
          <w:ilvl w:val="2"/>
          <w:numId w:val="1"/>
        </w:numPr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  <w:r w:rsidRPr="00F960D0">
        <w:rPr>
          <w:rFonts w:ascii="Times New Roman" w:eastAsia="Times New Roman" w:hAnsi="Times New Roman" w:cs="Times New Roman"/>
          <w:b/>
          <w:bCs/>
          <w:sz w:val="28"/>
        </w:rPr>
        <w:t>Расчета числа линий при обслуживании вызовов избыточной нагрузки</w:t>
      </w:r>
    </w:p>
    <w:p w:rsidR="00416B39" w:rsidRPr="005C3832" w:rsidRDefault="00416B39" w:rsidP="00416B39">
      <w:pPr>
        <w:rPr>
          <w:rFonts w:ascii="Times New Roman" w:eastAsia="Times New Roman" w:hAnsi="Times New Roman" w:cs="Times New Roman"/>
        </w:rPr>
      </w:pPr>
    </w:p>
    <w:p w:rsidR="00416B39" w:rsidRPr="005C3832" w:rsidRDefault="00416B39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Для характеристики избыточной нагрузки используют два параметра: математическое ожидание </w:t>
      </w:r>
      <w:r w:rsidRPr="005C3832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480" w:dyaOrig="465">
          <v:shape id="_x0000_i1034" type="#_x0000_t75" style="width:23.75pt;height:23.75pt" o:ole="">
            <v:imagedata r:id="rId39" o:title=""/>
          </v:shape>
          <o:OLEObject Type="Embed" ProgID="Equation.3" ShapeID="_x0000_i1034" DrawAspect="Content" ObjectID="_1520714407" r:id="rId40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пикфактор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(коэффициент скученности) </w:t>
      </w:r>
      <w:r w:rsidRPr="005C3832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450" w:dyaOrig="465">
          <v:shape id="_x0000_i1035" type="#_x0000_t75" style="width:22.4pt;height:23.75pt" o:ole="">
            <v:imagedata r:id="rId41" o:title=""/>
          </v:shape>
          <o:OLEObject Type="Embed" ProgID="Equation.3" ShapeID="_x0000_i1035" DrawAspect="Content" ObjectID="_1520714408" r:id="rId42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, определяемый отношением дисперсии нагрузки к ее математическому ожиданию: </w:t>
      </w:r>
      <w:r w:rsidRPr="005C3832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140" w:dyaOrig="840">
          <v:shape id="_x0000_i1036" type="#_x0000_t75" style="width:57.05pt;height:42.1pt" o:ole="">
            <v:imagedata r:id="rId43" o:title=""/>
          </v:shape>
          <o:OLEObject Type="Embed" ProgID="Equation.3" ShapeID="_x0000_i1036" DrawAspect="Content" ObjectID="_1520714409" r:id="rId44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6B39" w:rsidRPr="005C3832" w:rsidRDefault="00416B39" w:rsidP="00416B39">
      <w:pPr>
        <w:widowControl w:val="0"/>
        <w:suppressAutoHyphens/>
        <w:autoSpaceDE w:val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3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простейшего потока вызовов значение </w:t>
      </w:r>
      <w:r w:rsidRPr="005C3832">
        <w:rPr>
          <w:rFonts w:ascii="Times New Roman" w:eastAsia="Times New Roman" w:hAnsi="Times New Roman" w:cs="Times New Roman"/>
          <w:position w:val="-14"/>
          <w:sz w:val="28"/>
          <w:szCs w:val="28"/>
          <w:lang w:eastAsia="ar-SA"/>
        </w:rPr>
        <w:object w:dxaOrig="795" w:dyaOrig="495">
          <v:shape id="_x0000_i1037" type="#_x0000_t75" style="width:39.4pt;height:25.15pt" o:ole="">
            <v:imagedata r:id="rId45" o:title=""/>
          </v:shape>
          <o:OLEObject Type="Embed" ProgID="Equation.3" ShapeID="_x0000_i1037" DrawAspect="Content" ObjectID="_1520714410" r:id="rId46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для избыточного потока </w:t>
      </w:r>
      <w:proofErr w:type="spellStart"/>
      <w:r w:rsidRPr="005C383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Z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ar-SA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&gt;</w:t>
      </w:r>
      <w:r w:rsidRPr="005C3832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</w:p>
    <w:p w:rsidR="00416B39" w:rsidRPr="005C3832" w:rsidRDefault="00416B39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Математическое ожидание и дисперсию избыточной нагрузки можно найти из следующих выражений:</w:t>
      </w:r>
    </w:p>
    <w:p w:rsidR="00416B39" w:rsidRPr="005C3832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position w:val="-56"/>
          <w:sz w:val="28"/>
          <w:szCs w:val="28"/>
        </w:rPr>
        <w:object w:dxaOrig="4155" w:dyaOrig="1620">
          <v:shape id="_x0000_i1038" type="#_x0000_t75" style="width:207.85pt;height:80.15pt" o:ole="">
            <v:imagedata r:id="rId47" o:title=""/>
          </v:shape>
          <o:OLEObject Type="Embed" ProgID="Equation.3" ShapeID="_x0000_i1038" DrawAspect="Content" ObjectID="_1520714411" r:id="rId48"/>
        </w:objec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  <w:t>(3.</w:t>
      </w:r>
      <w:r w:rsidR="00EF59A9" w:rsidRPr="005C3832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5C3832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5C3832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В общем случае на обходное направление могут поступать избыточные нагрузки от нескольких прямых направлений. Если принять, что поступающие на прямые направления нагрузки являются независимыми, то избыточные нагрузки будут также независимыми, и параметры объединенной на обходном направлении нагрузки определяются из выражения:</w:t>
      </w:r>
    </w:p>
    <w:p w:rsidR="00416B39" w:rsidRPr="005C3832" w:rsidRDefault="00416B39" w:rsidP="00D6735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4710" w:dyaOrig="720">
          <v:shape id="_x0000_i1039" type="#_x0000_t75" style="width:235pt;height:36.7pt" o:ole="">
            <v:imagedata r:id="rId49" o:title=""/>
          </v:shape>
          <o:OLEObject Type="Embed" ProgID="Equation.3" ShapeID="_x0000_i1039" DrawAspect="Content" ObjectID="_1520714412" r:id="rId50"/>
        </w:object>
      </w:r>
      <w:r w:rsidR="00EF59A9" w:rsidRPr="005C3832">
        <w:rPr>
          <w:rFonts w:ascii="Times New Roman" w:eastAsia="Times New Roman" w:hAnsi="Times New Roman" w:cs="Times New Roman"/>
          <w:sz w:val="28"/>
          <w:szCs w:val="28"/>
        </w:rPr>
        <w:t xml:space="preserve">.         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="00EF59A9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(3.</w:t>
      </w:r>
      <w:r w:rsidR="00EF59A9" w:rsidRPr="005C3832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5C3832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Определить число линий в обходном направлении можно с помощью метода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Вилкинсона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>, являющегося одним из вариантов метода эквивалентных замен.</w:t>
      </w:r>
    </w:p>
    <w:p w:rsidR="00416B39" w:rsidRPr="005C3832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Сущность метода заключается в замене неполнодоступной схемы включения рис.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3.6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>а на полнодоступную схему рис. 3.6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</w:rPr>
        <w:t>б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, называемую эквивалентной схемой. Схема называется эквивалентной по пропускной способности на обходном направлении. В эквивалентной схеме предполагается, что избыточная нагрузка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637540" cy="276860"/>
            <wp:effectExtent l="0" t="0" r="0" b="889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получена при обслуживании интенсивности поступающей нагрузки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76860" cy="276860"/>
            <wp:effectExtent l="0" t="0" r="8890" b="889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полнодоступным  пучком из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линий.</w:t>
      </w:r>
      <w:r w:rsidR="00DC2228"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416B39" w:rsidRPr="005C3832" w:rsidRDefault="00BF7A79" w:rsidP="00416B39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7305" w:dyaOrig="3390">
          <v:shape id="_x0000_i1040" type="#_x0000_t75" style="width:283.9pt;height:132.45pt" o:ole="">
            <v:imagedata r:id="rId53" o:title=""/>
          </v:shape>
          <o:OLEObject Type="Embed" ProgID="Visio.Drawing.11" ShapeID="_x0000_i1040" DrawAspect="Content" ObjectID="_1520714413" r:id="rId54"/>
        </w:object>
      </w:r>
    </w:p>
    <w:p w:rsidR="00416B39" w:rsidRPr="005C3832" w:rsidRDefault="00416B39" w:rsidP="00416B39">
      <w:pPr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Pr="005C3832">
        <w:rPr>
          <w:rFonts w:ascii="Times New Roman" w:eastAsia="Times New Roman" w:hAnsi="Times New Roman" w:cs="Times New Roman"/>
          <w:sz w:val="28"/>
          <w:szCs w:val="28"/>
        </w:rPr>
        <w:tab/>
        <w:t>б)</w:t>
      </w:r>
    </w:p>
    <w:p w:rsidR="00416B39" w:rsidRPr="005C3832" w:rsidRDefault="00416B39" w:rsidP="00416B39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Рис.3.6. Реальная и эквивалентная схемы включения линий на обходном направлении</w:t>
      </w:r>
    </w:p>
    <w:p w:rsidR="00416B39" w:rsidRPr="005C3832" w:rsidRDefault="00265A45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Значения</w: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B39" w:rsidRPr="005C3832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80" w:dyaOrig="480">
          <v:shape id="_x0000_i1041" type="#_x0000_t75" style="width:23.75pt;height:23.75pt" o:ole="">
            <v:imagedata r:id="rId55" o:title=""/>
          </v:shape>
          <o:OLEObject Type="Embed" ProgID="Equation.3" ShapeID="_x0000_i1041" DrawAspect="Content" ObjectID="_1520714414" r:id="rId56"/>
        </w:objec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16B39" w:rsidRPr="005C3832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25" w:dyaOrig="390">
          <v:shape id="_x0000_i1042" type="#_x0000_t75" style="width:10.85pt;height:19pt" o:ole="">
            <v:imagedata r:id="rId57" o:title=""/>
          </v:shape>
          <o:OLEObject Type="Embed" ProgID="Equation.3" ShapeID="_x0000_i1042" DrawAspect="Content" ObjectID="_1520714415" r:id="rId58"/>
        </w:objec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 xml:space="preserve"> из уравнения (3.9)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рассчитываются по </w: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>приближенным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выражениям</w: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>полученными</w:t>
      </w:r>
      <w:proofErr w:type="gramEnd"/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 xml:space="preserve"> шведским учёным </w:t>
      </w:r>
      <w:proofErr w:type="spellStart"/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>Раппом</w:t>
      </w:r>
      <w:proofErr w:type="spellEnd"/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7358" w:rsidRPr="005C3832" w:rsidRDefault="00D67358" w:rsidP="00416B39">
      <w:pPr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5C3832" w:rsidRDefault="004D5209" w:rsidP="00416B39">
      <w:pPr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5" o:spid="_x0000_s1075" type="#_x0000_t87" style="position:absolute;left:0;text-align:left;margin-left:61.85pt;margin-top:.5pt;width:12pt;height:7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fJgQIAACwFAAAOAAAAZHJzL2Uyb0RvYy54bWysVNuO0zAQfUfiHyy/d3PZZLeNmq6WpkVI&#10;C6y08AGu7TQGxw6223RB/DtjJy0t+4IQeXDGmcmZOeMznt8dWon23FihVYmTqxgjrqhmQm1L/PnT&#10;ejLFyDqiGJFa8RI/c4vvFq9fzfuu4KlutGTcIABRtui7EjfOdUUUWdrwltgr3XEFzlqbljjYmm3E&#10;DOkBvZVRGsc3Ua8N64ym3Fr4Wg1OvAj4dc2p+1jXljskSwy1ubCasG78Gi3mpNga0jWCjmWQf6ii&#10;JUJB0hNURRxBOyNeQLWCGm117a6obiNd14LywAHYJPEfbJ4a0vHABZpju1Ob7P+DpR/2jwYJBmeH&#10;kSItHNH9zumQGeW+PX1nC4h66h6NJ2i7B02/WnBEFx6/sRCDNv17zQCGAExoyaE2rf8TyKJD6Pzz&#10;qfP84BCFj0meZjGcDwXX7DqdJiF1RIrjz52x7i3XLfJGiSWv3RtDqO8OKcj+wbrQfTZyIOwL8Klb&#10;CYe5JxLlSRzfjod9FpNexMTw+BhIOyKCdUzs4ZVeCymDZKRCPZSap3mowGopmHf6MGu2m6U0CBID&#10;0fCMsBdhRu8UC2ANJ2w12o4IOdiQXCqPB00a+fl2BVX9mMWz1XQ1zSZZerOaZHFVTe7Xy2xys05u&#10;8+q6Wi6r5KcvLcmKRjDGla/uqPAk+zsFjbM2aPOk8QsWF2TX4XlJNrosI7QYuBzfgV2Qk1fQILmN&#10;Zs+gJqOHkYUrBoxGm+8Y9TCuJbbfdsRwjOQ7BfMwS7LMz3fYZPltChtz7tmce4iiAFVih9FgLt1w&#10;J+w6I7YNZErCsSrth6EW7ij3oapR+zCSgcF4ffiZP9+HqN+X3OIXAAAA//8DAFBLAwQUAAYACAAA&#10;ACEA0ASvreIAAAALAQAADwAAAGRycy9kb3ducmV2LnhtbEyPQU/DMAyF70j8h8hIXNCWtGMbKk0n&#10;hDQJdgBtA85ZY9pqjVOabCv8erwT3Pzsp+fv5YvBteKIfWg8aUjGCgRS6W1DlYa37XJ0ByJEQ9a0&#10;nlDDNwZYFJcXucmsP9Eaj5tYCQ6hkBkNdYxdJmUoa3QmjH2HxLdP3zsTWfaVtL05cbhrZarUTDrT&#10;EH+oTYePNZb7zcFpiO/JSzn8+C+zfP5QT8nNav26X2l9fTU83IOIOMQ/M5zxGR0KZtr5A9kgWtbp&#10;ZM5WHtRkBuLsuJ3zZqchnaopyCKX/zsUvwAAAP//AwBQSwECLQAUAAYACAAAACEAtoM4kv4AAADh&#10;AQAAEwAAAAAAAAAAAAAAAAAAAAAAW0NvbnRlbnRfVHlwZXNdLnhtbFBLAQItABQABgAIAAAAIQA4&#10;/SH/1gAAAJQBAAALAAAAAAAAAAAAAAAAAC8BAABfcmVscy8ucmVsc1BLAQItABQABgAIAAAAIQBb&#10;BofJgQIAACwFAAAOAAAAAAAAAAAAAAAAAC4CAABkcnMvZTJvRG9jLnhtbFBLAQItABQABgAIAAAA&#10;IQDQBK+t4gAAAAsBAAAPAAAAAAAAAAAAAAAAANsEAABkcnMvZG93bnJldi54bWxQSwUGAAAAAAQA&#10;BADzAAAA6gUAAAAA&#10;"/>
        </w:pict>
      </w:r>
      <w:r w:rsidR="00416B39" w:rsidRPr="005C3832">
        <w:rPr>
          <w:rFonts w:ascii="Times New Roman" w:eastAsia="Times New Roman" w:hAnsi="Times New Roman" w:cs="Times New Roman"/>
          <w:position w:val="-48"/>
          <w:sz w:val="28"/>
          <w:szCs w:val="28"/>
        </w:rPr>
        <w:object w:dxaOrig="4590" w:dyaOrig="1470">
          <v:shape id="_x0000_i1043" type="#_x0000_t75" style="width:230.25pt;height:72.7pt" o:ole="">
            <v:imagedata r:id="rId59" o:title=""/>
          </v:shape>
          <o:OLEObject Type="Embed" ProgID="Equation.3" ShapeID="_x0000_i1043" DrawAspect="Content" ObjectID="_1520714416" r:id="rId60"/>
        </w:objec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ab/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ab/>
        <w:t>(</w:t>
      </w:r>
      <w:r w:rsidR="00D67358" w:rsidRPr="005C383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1019A" w:rsidRPr="005C383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5A45" w:rsidRPr="005C383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16B39" w:rsidRPr="005C383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6B39" w:rsidRPr="005C3832" w:rsidRDefault="00416B39" w:rsidP="00416B39">
      <w:pPr>
        <w:ind w:left="28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5C3832" w:rsidRDefault="00416B39" w:rsidP="00416B39">
      <w:pPr>
        <w:ind w:firstLine="698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Здесь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z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 xml:space="preserve"> 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>=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обх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обх</m:t>
                </m:r>
              </m:sub>
            </m:sSub>
          </m:den>
        </m:f>
      </m:oMath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416B39" w:rsidRPr="005C3832" w:rsidRDefault="00416B39" w:rsidP="00416B39">
      <w:pPr>
        <w:ind w:left="28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B39" w:rsidRPr="005C3832" w:rsidRDefault="00416B39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Порядок расчета линий в обходном направлении методом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Вилкинсона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следующий: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1)     при известных значениях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ɛ</w:t>
      </w:r>
      <w:proofErr w:type="spellStart"/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5C383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 w:rsidRPr="005C3832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265A45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65A45" w:rsidRPr="005C3832">
        <w:rPr>
          <w:rFonts w:ascii="Times New Roman" w:eastAsia="Times New Roman" w:hAnsi="Times New Roman" w:cs="Times New Roman"/>
          <w:sz w:val="28"/>
          <w:szCs w:val="28"/>
        </w:rPr>
        <w:t>(3.9)</w:t>
      </w:r>
      <w:r w:rsidR="00265A45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рассчитывается оптимальное число    линий на прямых направлениях связи;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2)  по формуле (3.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) для каждого прямого направления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рассчитываются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</w:t>
      </w: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d</w:t>
      </w: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3)     по формул</w:t>
      </w:r>
      <w:r w:rsidR="00F1019A" w:rsidRPr="005C3832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(3.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) определяются значения </w:t>
      </w:r>
      <w:r w:rsidR="00F1019A" w:rsidRPr="005C3832">
        <w:rPr>
          <w:rFonts w:ascii="Times New Roman" w:eastAsia="Times New Roman" w:hAnsi="Times New Roman" w:cs="Times New Roman"/>
          <w:sz w:val="28"/>
          <w:szCs w:val="28"/>
        </w:rPr>
        <w:t>математического ожидания и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дисперсии избыточных нагрузок, не обслуженных в прямых           направлениях -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24230" cy="276860"/>
            <wp:effectExtent l="0" t="0" r="0" b="8890"/>
            <wp:docPr id="4035" name="Рисунок 4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4)     по формуле (3.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) находятся значения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67030" cy="276860"/>
            <wp:effectExtent l="0" t="0" r="0" b="8890"/>
            <wp:docPr id="4050" name="Рисунок 4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C3832">
        <w:rPr>
          <w:rFonts w:ascii="Times New Roman" w:eastAsia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180340" cy="180340"/>
            <wp:effectExtent l="0" t="0" r="0" b="0"/>
            <wp:docPr id="3616" name="Рисунок 3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эквивалентной схемы;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5)     рассчитывается </w:t>
      </w:r>
      <w:r w:rsidRPr="005C3832">
        <w:rPr>
          <w:rFonts w:ascii="Times New Roman" w:eastAsia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1023906" cy="343282"/>
            <wp:effectExtent l="0" t="0" r="5080" b="0"/>
            <wp:docPr id="3617" name="Рисунок 3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759" cy="34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(3.13)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6)     рассчитывается </w:t>
      </w:r>
      <w:r w:rsidRPr="005C3832">
        <w:rPr>
          <w:rFonts w:ascii="Times New Roman" w:eastAsia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>
            <wp:extent cx="1004570" cy="547370"/>
            <wp:effectExtent l="0" t="0" r="0" b="5080"/>
            <wp:docPr id="3618" name="Рисунок 3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(3.14)         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7)  с помощью таблиц Пальма по значениям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67030" cy="276860"/>
            <wp:effectExtent l="0" t="0" r="0" b="8890"/>
            <wp:docPr id="3619" name="Рисунок 3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76860" cy="276860"/>
            <wp:effectExtent l="0" t="0" r="8890" b="8890"/>
            <wp:docPr id="3620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  число линий </w:t>
      </w:r>
      <w:r w:rsidRPr="005C3832">
        <w:rPr>
          <w:rFonts w:ascii="Times New Roman" w:eastAsia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734060" cy="276860"/>
            <wp:effectExtent l="0" t="0" r="8890" b="8890"/>
            <wp:docPr id="3632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8)     рассчитывается число линий в обходном направлении</w:t>
      </w:r>
    </w:p>
    <w:p w:rsidR="00D67358" w:rsidRPr="005C3832" w:rsidRDefault="004D5209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</m:sub>
        </m:sSub>
      </m:oMath>
      <w:r w:rsidR="00D67358"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(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обх</m:t>
            </m:r>
          </m:sub>
        </m:sSub>
      </m:oMath>
      <w:r w:rsidR="00D67358"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+S) – S.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(3.15)</w:t>
      </w:r>
    </w:p>
    <w:p w:rsidR="004F57C7" w:rsidRPr="005C3832" w:rsidRDefault="00D67358" w:rsidP="00D6735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67358" w:rsidRPr="005C3832" w:rsidRDefault="00D67358" w:rsidP="00D6735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Схемы с обходными направлениями экономически эффективны при малых значениях интенсивности нагрузки </w:t>
      </w:r>
      <w:proofErr w:type="gramStart"/>
      <w:r w:rsidRPr="005C3832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spellStart"/>
      <w:proofErr w:type="gramEnd"/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(единицы и десятки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эрланг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>). На рис. 3.</w:t>
      </w:r>
      <w:r w:rsidR="00DC2228" w:rsidRPr="005C383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приведена заштрихованная область значений </w:t>
      </w:r>
      <w:proofErr w:type="spellStart"/>
      <w:r w:rsidRPr="005C383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ε</m:t>
        </m:r>
        <m:r>
          <w:rPr>
            <w:rFonts w:ascii="Cambria Math" w:eastAsia="Times New Roman" w:hAnsi="Times New Roman" w:cs="Times New Roman"/>
            <w:sz w:val="28"/>
            <w:szCs w:val="28"/>
          </w:rPr>
          <m:t>,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в которой экономически эффективны  схемы с обходными направлениями.</w:t>
      </w:r>
    </w:p>
    <w:p w:rsidR="00D67358" w:rsidRPr="005C3832" w:rsidRDefault="00D67358" w:rsidP="00D6735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При значениях интенсивности нагрузки, поступающей на прямое направление 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 xml:space="preserve">менее 1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228" w:rsidRPr="005C3832">
        <w:rPr>
          <w:rFonts w:ascii="Times New Roman" w:eastAsia="Times New Roman" w:hAnsi="Times New Roman" w:cs="Times New Roman"/>
          <w:sz w:val="28"/>
          <w:szCs w:val="28"/>
        </w:rPr>
        <w:t>Э</w:t>
      </w:r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рл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, эффективны узловые схемы. При интенсивности нагрузки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в 100 и более </w:t>
      </w:r>
      <w:proofErr w:type="spellStart"/>
      <w:r w:rsidR="00473FA8" w:rsidRPr="005C3832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рланг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всегда экономически эффективны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полносвязные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схемы.</w:t>
      </w:r>
    </w:p>
    <w:p w:rsidR="00D67358" w:rsidRPr="005C3832" w:rsidRDefault="004D5209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D5209">
        <w:rPr>
          <w:rFonts w:ascii="Times New Roman" w:eastAsia="Times New Roman" w:hAnsi="Times New Roman" w:cs="Times New Roman"/>
          <w:noProof/>
          <w:sz w:val="28"/>
          <w:szCs w:val="28"/>
        </w:rPr>
      </w:r>
      <w:r w:rsidRPr="004D5209"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Полотно 3635" o:spid="_x0000_s1076" editas="canvas" style="width:321.45pt;height:192.6pt;mso-position-horizontal-relative:char;mso-position-vertical-relative:line" coordsize="40824,24460">
            <v:shape id="_x0000_s1077" type="#_x0000_t75" style="position:absolute;width:40824;height:24460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01" o:spid="_x0000_s1078" type="#_x0000_t32" style="position:absolute;left:7730;top:866;width:0;height:177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P2VcUAAADdAAAADwAAAGRycy9kb3ducmV2LnhtbESPQWvCQBSE7wX/w/KE3urGFovGbMQK&#10;BemlVAU9PrLPZDH7NmS32fjvu4VCj8PMfMMUm9G2YqDeG8cK5rMMBHHltOFawen4/rQE4QOyxtYx&#10;KbiTh005eSgw1y7yFw2HUIsEYZ+jgiaELpfSVw1Z9DPXESfv6nqLIcm+lrrHmOC2lc9Z9iotGk4L&#10;DXa0a6i6Hb6tAhM/zdDtd/Ht43zxOpK5L5xR6nE6btcgAo3hP/zX3msFL6tsAb9v0hO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P2VcUAAADdAAAADwAAAAAAAAAA&#10;AAAAAAChAgAAZHJzL2Rvd25yZXYueG1sUEsFBgAAAAAEAAQA+QAAAJMDAAAAAA==&#10;">
              <v:stroke endarrow="block"/>
            </v:shape>
            <v:shape id="AutoShape 902" o:spid="_x0000_s1079" type="#_x0000_t32" style="position:absolute;left:7730;top:18177;width:26031;height:4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3NucUAAADdAAAADwAAAGRycy9kb3ducmV2LnhtbESPT2sCMRTE7wW/Q3hCbzVrpVVXo1ih&#10;IL0U/4AeH5vnbnDzsmziZv32TaHQ4zAzv2GW697WoqPWG8cKxqMMBHHhtOFSwen4+TID4QOyxtox&#10;KXiQh/Vq8LTEXLvIe+oOoRQJwj5HBVUITS6lLyqy6EeuIU7e1bUWQ5JtKXWLMcFtLV+z7F1aNJwW&#10;KmxoW1FxO9ytAhO/TdfstvHj63zxOpJ5vDmj1POw3yxABOrDf/ivvdMKJvNsCr9v0hO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3NucUAAADdAAAADwAAAAAAAAAA&#10;AAAAAAChAgAAZHJzL2Rvd25yZXYueG1sUEsFBgAAAAAEAAQA+QAAAJMDAAAAAA==&#10;">
              <v:stroke endarrow="block"/>
            </v:shape>
            <v:shape id="Freeform 903" o:spid="_x0000_s1080" style="position:absolute;left:7730;top:6403;width:19365;height:12187;visibility:visible;mso-wrap-style:square;v-text-anchor:top" coordsize="3050,19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STcMIA&#10;AADdAAAADwAAAGRycy9kb3ducmV2LnhtbERPz2vCMBS+D/wfwhN2m6kVxqxGEVHxtq0Kenw0z7aY&#10;vNQmavbfL4fBjh/f7/kyWiMe1PvWsYLxKANBXDndcq3geNi+fYDwAVmjcUwKfsjDcjF4mWOh3ZO/&#10;6VGGWqQQ9gUqaELoCil91ZBFP3IdceIurrcYEuxrqXt8pnBrZJ5l79Jiy6mhwY7WDVXX8m4VxPy2&#10;+7S3r0tZr0w0+/M1p9NGqddhXM1ABIrhX/zn3msFk2mW5qY36Qn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JNwwgAAAN0AAAAPAAAAAAAAAAAAAAAAAJgCAABkcnMvZG93&#10;bnJldi54bWxQSwUGAAAAAAQABAD1AAAAhwMAAAAA&#10;" path="m,1919v280,-14,560,-28,818,-65c1076,1817,1286,1817,1545,1698v259,-119,579,-275,830,-558c2626,857,2937,190,3050,e" filled="f">
              <v:path arrowok="t" o:connecttype="custom" o:connectlocs="0,1218720;519343,1177440;980910,1078367;1507871,723992;1936424,0" o:connectangles="0,0,0,0,0"/>
            </v:shape>
            <v:shape id="AutoShape 904" o:spid="_x0000_s1081" type="#_x0000_t32" style="position:absolute;left:7730;top:18177;width:5190;height:4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dRwsUAAADdAAAADwAAAGRycy9kb3ducmV2LnhtbESPQWsCMRSE7wX/Q3hCL0Wzq1B0NUop&#10;FMSDUN2Dx0fy3F3cvKxJum7/vREKPQ4z8w2z3g62FT350DhWkE8zEMTamYYrBeXpa7IAESKywdYx&#10;KfilANvN6GWNhXF3/qb+GCuRIBwKVFDH2BVSBl2TxTB1HXHyLs5bjEn6ShqP9wS3rZxl2bu02HBa&#10;qLGjz5r09fhjFTT78lD2b7fo9WKfn30eTudWK/U6Hj5WICIN8T/8194ZBfNltoTnm/QE5O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dRwsUAAADdAAAADwAAAAAAAAAA&#10;AAAAAAChAgAAZHJzL2Rvd25yZXYueG1sUEsFBgAAAAAEAAQA+QAAAJMDAAAAAA==&#10;"/>
            <v:shape id="AutoShape 905" o:spid="_x0000_s1082" type="#_x0000_t32" style="position:absolute;left:11418;top:7913;width:4035;height:1026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RugsIAAADdAAAADwAAAGRycy9kb3ducmV2LnhtbERPz2vCMBS+C/sfwhvsIpp2gmg1yhgI&#10;4kHQ9uDxkTzbYvPSJVnt/vvlMNjx4/u93Y+2EwP50DpWkM8zEMTamZZrBVV5mK1AhIhssHNMCn4o&#10;wH73MtliYdyTLzRcYy1SCIcCFTQx9oWUQTdkMcxdT5y4u/MWY4K+lsbjM4XbTr5n2VJabDk1NNjT&#10;Z0P6cf22CtpTda6G6Vf0enXKbz4P5a3TSr29jh8bEJHG+C/+cx+NgsU6T/vTm/Q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MRugsIAAADdAAAADwAAAAAAAAAAAAAA&#10;AAChAgAAZHJzL2Rvd25yZXYueG1sUEsFBgAAAAAEAAQA+QAAAJADAAAAAA==&#10;"/>
            <v:shape id="AutoShape 906" o:spid="_x0000_s1083" type="#_x0000_t32" style="position:absolute;left:8877;top:9051;width:4035;height:95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jLGcUAAADdAAAADwAAAGRycy9kb3ducmV2LnhtbESPQWsCMRSE74X+h/AEL6VmU6HYrVFK&#10;oVA8COoePD6S193Fzcs2Sdf13xtB6HGYmW+Y5Xp0nRgoxNazBjUrQBAbb1uuNVSHr+cFiJiQLXae&#10;ScOFIqxXjw9LLK0/846GfapFhnAsUUOTUl9KGU1DDuPM98TZ+/HBYcoy1NIGPGe46+RLUbxKhy3n&#10;hQZ7+mzInPZ/TkO7qbbV8PSbglls1DGoeDh2RuvpZPx4B5FoTP/he/vbapi/KQW3N/kJ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jLGcUAAADdAAAADwAAAAAAAAAA&#10;AAAAAAChAgAAZHJzL2Rvd25yZXYueG1sUEsFBgAAAAAEAAQA+QAAAJMDAAAAAA==&#10;"/>
            <v:shape id="AutoShape 907" o:spid="_x0000_s1084" type="#_x0000_t32" style="position:absolute;left:13976;top:7368;width:4035;height:1080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pVbsUAAADdAAAADwAAAGRycy9kb3ducmV2LnhtbESPQWsCMRSE74X+h/AKXopmV6Ho1ihS&#10;EMRDQd2Dx0fy3F26eVmTdF3/fSMIPQ4z8w2zXA+2FT350DhWkE8yEMTamYYrBeVpO56DCBHZYOuY&#10;FNwpwHr1+rLEwrgbH6g/xkokCIcCFdQxdoWUQddkMUxcR5y8i/MWY5K+ksbjLcFtK6dZ9iEtNpwW&#10;auzoqyb9c/y1Cpp9+V3279fo9Xyfn30eTudWKzV6GzafICIN8T/8bO+Mgtkin8LjTX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pVbsUAAADdAAAADwAAAAAAAAAA&#10;AAAAAAChAgAAZHJzL2Rvd25yZXYueG1sUEsFBgAAAAAEAAQA+QAAAJMDAAAAAA==&#10;"/>
            <v:shape id="AutoShape 908" o:spid="_x0000_s1085" type="#_x0000_t32" style="position:absolute;left:16534;top:6832;width:4034;height:1061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bw9cUAAADdAAAADwAAAGRycy9kb3ducmV2LnhtbESPQWsCMRSE7wX/Q3hCL6Vmt4LoahQp&#10;FIoHoboHj4/kdXdx87Im6br+eyMUPA4z8w2z2gy2FT350DhWkE8yEMTamYYrBeXx630OIkRkg61j&#10;UnCjAJv16GWFhXFX/qH+ECuRIBwKVFDH2BVSBl2TxTBxHXHyfp23GJP0lTQerwluW/mRZTNpseG0&#10;UGNHnzXp8+HPKmh25b7s3y7R6/kuP/k8HE+tVup1PGyXICIN8Rn+b38bBdNFPoXHm/Q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bw9cUAAADdAAAADwAAAAAAAAAA&#10;AAAAAAChAgAAZHJzL2Rvd25yZXYueG1sUEsFBgAAAAAEAAQA+QAAAJMDAAAAAA==&#10;"/>
            <v:shape id="AutoShape 909" o:spid="_x0000_s1086" type="#_x0000_t32" style="position:absolute;left:19025;top:6403;width:4035;height:1007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9ogcYAAADdAAAADwAAAGRycy9kb3ducmV2LnhtbESPQWsCMRSE74X+h/CEXopmtxbRrVFK&#10;QSgehOoePD6S193Fzcs2iev23xtB8DjMzDfMcj3YVvTkQ+NYQT7JQBBrZxquFJSHzXgOIkRkg61j&#10;UvBPAdar56clFsZd+If6faxEgnAoUEEdY1dIGXRNFsPEdcTJ+3XeYkzSV9J4vCS4beVbls2kxYbT&#10;Qo0dfdWkT/uzVdBsy13Zv/5Fr+fb/OjzcDi2WqmX0fD5ASLSEB/he/vbKJgu8ne4vUlP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/aIHGAAAA3QAAAA8AAAAAAAAA&#10;AAAAAAAAoQIAAGRycy9kb3ducmV2LnhtbFBLBQYAAAAABAAEAPkAAACUAwAAAAA=&#10;"/>
            <v:shape id="AutoShape 910" o:spid="_x0000_s1087" type="#_x0000_t32" style="position:absolute;left:21385;top:6403;width:4043;height:863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NGsYAAADdAAAADwAAAGRycy9kb3ducmV2LnhtbESPQWsCMRSE74X+h/CEXopmt1LRrVFK&#10;QSgehOoePD6S193Fzcs2iev23xtB8DjMzDfMcj3YVvTkQ+NYQT7JQBBrZxquFJSHzXgOIkRkg61j&#10;UvBPAdar56clFsZd+If6faxEgnAoUEEdY1dIGXRNFsPEdcTJ+3XeYkzSV9J4vCS4beVbls2kxYbT&#10;Qo0dfdWkT/uzVdBsy13Zv/5Fr+fb/OjzcDi2WqmX0fD5ASLSEB/he/vbKJgu8ne4vUlP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zzRrGAAAA3QAAAA8AAAAAAAAA&#10;AAAAAAAAoQIAAGRycy9kb3ducmV2LnhtbFBLBQYAAAAABAAEAPkAAACU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11" o:spid="_x0000_s1088" type="#_x0000_t202" style="position:absolute;left:12920;top:11860;width:8853;height:2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yUMQA&#10;AADdAAAADwAAAGRycy9kb3ducmV2LnhtbESP3YrCMBSE74V9h3AW9kbW1L+q1SiuoHhb1wc4Nse2&#10;bHNSmqytb28EwcthZr5hVpvOVOJGjSstKxgOIhDEmdUl5wrOv/vvOQjnkTVWlknBnRxs1h+9FSba&#10;tpzS7eRzESDsElRQeF8nUrqsIINuYGvi4F1tY9AH2eRSN9gGuKnkKIpiabDksFBgTbuCsr/Tv1Fw&#10;Pbb96aK9HPx5lk7iHyxnF3tX6uuz2y5BeOr8O/xqH7WC8WIYw/NNe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5MlDEAAAA3QAAAA8AAAAAAAAAAAAAAAAAmAIAAGRycy9k&#10;b3ducmV2LnhtbFBLBQYAAAAABAAEAPUAAACJAwAAAAA=&#10;" stroked="f">
              <v:textbox style="mso-next-textbox:#Text Box 911">
                <w:txbxContent>
                  <w:p w:rsidR="00F960D0" w:rsidRPr="00C27965" w:rsidRDefault="00F960D0" w:rsidP="00D67358">
                    <w:r>
                      <w:rPr>
                        <w:sz w:val="20"/>
                        <w:szCs w:val="20"/>
                      </w:rPr>
                      <w:t xml:space="preserve">С </w:t>
                    </w:r>
                    <w:proofErr w:type="spellStart"/>
                    <w:r>
                      <w:rPr>
                        <w:sz w:val="20"/>
                        <w:szCs w:val="20"/>
                      </w:rPr>
                      <w:t>о</w:t>
                    </w:r>
                    <w:r w:rsidRPr="00A233A9">
                      <w:rPr>
                        <w:sz w:val="20"/>
                        <w:szCs w:val="20"/>
                      </w:rPr>
                      <w:t>бходн</w:t>
                    </w:r>
                    <w:proofErr w:type="gramStart"/>
                    <w:r w:rsidRPr="00C27965">
                      <w:t>.</w:t>
                    </w:r>
                    <w:r>
                      <w:t>н</w:t>
                    </w:r>
                    <w:proofErr w:type="gramEnd"/>
                    <w:r>
                      <w:t>ап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напн</w:t>
                    </w:r>
                    <w:proofErr w:type="spellEnd"/>
                  </w:p>
                </w:txbxContent>
              </v:textbox>
            </v:shape>
            <v:shape id="Text Box 912" o:spid="_x0000_s1089" type="#_x0000_t202" style="position:absolute;left:8691;top:5794;width:9320;height:2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Xy8QA&#10;AADdAAAADwAAAGRycy9kb3ducmV2LnhtbESP3YrCMBSE74V9h3AW9kbW1N9qNYorKN7W9QGOzbEt&#10;25yUJmvr2xtB8HKYmW+Y1aYzlbhR40rLCoaDCARxZnXJuYLz7/57DsJ5ZI2VZVJwJweb9UdvhYm2&#10;Lad0O/lcBAi7BBUU3teJlC4ryKAb2Jo4eFfbGPRBNrnUDbYBbio5iqKZNFhyWCiwpl1B2d/p3yi4&#10;Htv+dNFeDv4cp5PZD5bxxd6V+vrstksQnjr/Dr/aR61gvBjG8HwTn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1l8vEAAAA3QAAAA8AAAAAAAAAAAAAAAAAmAIAAGRycy9k&#10;b3ducmV2LnhtbFBLBQYAAAAABAAEAPUAAACJAwAAAAA=&#10;" stroked="f">
              <v:textbox style="mso-next-textbox:#Text Box 912">
                <w:txbxContent>
                  <w:p w:rsidR="00F960D0" w:rsidRPr="00A233A9" w:rsidRDefault="00F960D0" w:rsidP="00D67358">
                    <w:pPr>
                      <w:rPr>
                        <w:sz w:val="18"/>
                        <w:szCs w:val="18"/>
                      </w:rPr>
                    </w:pPr>
                    <w:r w:rsidRPr="00A233A9">
                      <w:rPr>
                        <w:sz w:val="18"/>
                        <w:szCs w:val="18"/>
                      </w:rPr>
                      <w:t>Узловая</w:t>
                    </w:r>
                  </w:p>
                </w:txbxContent>
              </v:textbox>
            </v:shape>
            <v:shape id="Text Box 913" o:spid="_x0000_s1090" type="#_x0000_t202" style="position:absolute;left:20732;top:15798;width:9778;height:20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DucEA&#10;AADdAAAADwAAAGRycy9kb3ducmV2LnhtbERPy4rCMBTdD/gP4QpuBk19VqtRVBhx6+MDbptrW2xu&#10;ShNt/fvJYmCWh/Pe7DpTiTc1rrSsYDyKQBBnVpecK7jffoZLEM4ja6wsk4IPOdhte18bTLRt+ULv&#10;q89FCGGXoILC+zqR0mUFGXQjWxMH7mEbgz7AJpe6wTaEm0pOomghDZYcGgqs6VhQ9ry+jILHuf2e&#10;r9r05O/xZbY4YBmn9qPUoN/t1yA8df5f/Oc+awXT1TjMDW/CE5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A7nBAAAA3QAAAA8AAAAAAAAAAAAAAAAAmAIAAGRycy9kb3du&#10;cmV2LnhtbFBLBQYAAAAABAAEAPUAAACGAwAAAAA=&#10;" stroked="f">
              <v:textbox style="mso-next-textbox:#Text Box 913">
                <w:txbxContent>
                  <w:p w:rsidR="00F960D0" w:rsidRPr="00A233A9" w:rsidRDefault="00F960D0" w:rsidP="00D67358">
                    <w:pPr>
                      <w:rPr>
                        <w:sz w:val="18"/>
                        <w:szCs w:val="18"/>
                      </w:rPr>
                    </w:pPr>
                    <w:r w:rsidRPr="00A233A9">
                      <w:rPr>
                        <w:sz w:val="18"/>
                        <w:szCs w:val="18"/>
                      </w:rPr>
                      <w:t>Полносвязная</w:t>
                    </w:r>
                  </w:p>
                </w:txbxContent>
              </v:textbox>
            </v:shape>
            <v:shape id="AutoShape 914" o:spid="_x0000_s1091" type="#_x0000_t32" style="position:absolute;left:27366;top:6403;width:0;height:117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E0AcQAAADdAAAADwAAAGRycy9kb3ducmV2LnhtbESPT2sCMRTE74V+h/AKvdWstohujVKE&#10;Uq/+6/k1ebvZdvOyJFF3v70pCB6HmfkNs1j1rhVnCrHxrGA8KkAQa28arhUc9p8vMxAxIRtsPZOC&#10;gSKslo8PCyyNv/CWzrtUiwzhWKICm1JXShm1JYdx5Dvi7FU+OExZhlqagJcMd62cFMVUOmw4L1js&#10;aG1J/+1OTkE3M9Xv8a34GeyXOYXhWx+qrVbq+an/eAeRqE/38K29MQpe5+M5/L/JT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UTQBxAAAAN0AAAAPAAAAAAAAAAAA&#10;AAAAAKECAABkcnMvZG93bnJldi54bWxQSwUGAAAAAAQABAD5AAAAkgMAAAAA&#10;">
              <v:stroke dashstyle="longDash"/>
            </v:shape>
            <v:shape id="AutoShape 915" o:spid="_x0000_s1092" type="#_x0000_t32" style="position:absolute;left:7730;top:6378;width:18003;height: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dXIcEAAADdAAAADwAAAGRycy9kb3ducmV2LnhtbERPTWsCMRC9C/0PYQq9abZaim6NUgrF&#10;XrXqeZrMblY3kyWJuvvvm4Pg8fG+l+veteJKITaeFbxOChDE2puGawX73+/xHERMyAZbz6RgoAjr&#10;1dNoiaXxN97SdZdqkUM4lqjAptSVUkZtyWGc+I44c5UPDlOGoZYm4C2Hu1ZOi+JdOmw4N1js6MuS&#10;Pu8uTkE3N9Xp8Fb8DXZjLmE46n211Uq9PPefHyAS9ekhvrt/jILZYpr35zf5Cc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B1chwQAAAN0AAAAPAAAAAAAAAAAAAAAA&#10;AKECAABkcnMvZG93bnJldi54bWxQSwUGAAAAAAQABAD5AAAAjwMAAAAA&#10;">
              <v:stroke dashstyle="longDash"/>
            </v:shape>
            <v:shape id="Freeform 916" o:spid="_x0000_s1093" style="position:absolute;left:7730;top:6213;width:20140;height:12377;visibility:visible;mso-wrap-style:square;v-text-anchor:top" coordsize="3172,19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8xMQA&#10;AADdAAAADwAAAGRycy9kb3ducmV2LnhtbESPT2vCQBTE70K/w/IKvelGI2KjqxRBKsSLf9rza/aZ&#10;hGbfht1Vk2/vFgoeh5n5DbNcd6YRN3K+tqxgPEpAEBdW11wqOJ+2wzkIH5A1NpZJQU8e1quXwRIz&#10;be98oNsxlCJC2GeooAqhzaT0RUUG/ci2xNG7WGcwROlKqR3eI9w0cpIkM2mw5rhQYUubiorf49Uo&#10;uO6TXvuvvJ9+uzz9TIl/8sBKvb12HwsQgbrwDP+3d1pB+j4Zw9+b+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cvMTEAAAA3QAAAA8AAAAAAAAAAAAAAAAAmAIAAGRycy9k&#10;b3ducmV2LnhtbFBLBQYAAAAABAAEAPUAAACJAwAAAAA=&#10;" path="m,1949c3,1726,7,1503,115,1271,223,1039,396,739,647,557,898,375,1238,269,1619,181,2000,93,2696,52,2934,26v238,-26,177,-13,116,e" filled="f">
              <v:path arrowok="t" o:connecttype="custom" o:connectlocs="0,1237698;73016,807139;410796,353719;1027943,114943;1862868,16511;1936519,16511" o:connectangles="0,0,0,0,0,0"/>
            </v:shape>
            <v:shape id="Text Box 917" o:spid="_x0000_s1094" type="#_x0000_t202" style="position:absolute;left:2082;top:18590;width:6156;height:23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7+7sYA&#10;AADdAAAADwAAAGRycy9kb3ducmV2LnhtbESP3WrCQBSE7wu+w3IEb4puTFs1MRuphRZv/XmAY/bk&#10;B7NnQ3Zr4tt3C4VeDjPzDZPtRtOKO/WusaxguYhAEBdWN1wpuJw/5xsQziNrbC2Tggc52OWTpwxT&#10;bQc+0v3kKxEg7FJUUHvfpVK6oiaDbmE74uCVtjfog+wrqXscAty0Mo6ilTTYcFiosaOPmorb6dso&#10;KA/D81syXL/8ZX18Xe2xWV/tQ6nZdHzfgvA0+v/wX/ugFbwkcQy/b8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7+7sYAAADdAAAADwAAAAAAAAAAAAAAAACYAgAAZHJz&#10;L2Rvd25yZXYueG1sUEsFBgAAAAAEAAQA9QAAAIsDAAAAAA==&#10;" stroked="f">
              <v:textbox style="mso-next-textbox:#Text Box 917">
                <w:txbxContent>
                  <w:p w:rsidR="00F960D0" w:rsidRPr="000572EB" w:rsidRDefault="00F960D0" w:rsidP="00D67358">
                    <w:pPr>
                      <w:rPr>
                        <w:szCs w:val="20"/>
                        <w:lang w:val="en-US"/>
                      </w:rPr>
                    </w:pPr>
                    <w:r>
                      <w:rPr>
                        <w:szCs w:val="20"/>
                        <w:lang w:val="en-US"/>
                      </w:rPr>
                      <w:t xml:space="preserve">       0</w:t>
                    </w:r>
                  </w:p>
                  <w:p w:rsidR="00F960D0" w:rsidRDefault="00F960D0" w:rsidP="00D67358"/>
                </w:txbxContent>
              </v:textbox>
            </v:shape>
            <v:shape id="Text Box 918" o:spid="_x0000_s1095" type="#_x0000_t202" style="position:absolute;left:8039;top:18853;width:4286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JbdcYA&#10;AADdAAAADwAAAGRycy9kb3ducmV2LnhtbESP3WrCQBSE7wt9h+UUelPMRq0/iW5CW2jx1p8HOGaP&#10;STB7NmRXE9++KwheDjPzDbPOB9OIK3WutqxgHMUgiAuray4VHPa/oyUI55E1NpZJwY0c5NnryxpT&#10;bXve0nXnSxEg7FJUUHnfplK6oiKDLrItcfBOtjPog+xKqTvsA9w0chLHc2mw5rBQYUs/FRXn3cUo&#10;OG36j1nSH//8YbH9nH9jvTjam1Lvb8PXCoSnwT/Dj/ZGK5gmkync34Qn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JbdcYAAADdAAAADwAAAAAAAAAAAAAAAACYAgAAZHJz&#10;L2Rvd25yZXYueG1sUEsFBgAAAAAEAAQA9QAAAIsDAAAAAA==&#10;" stroked="f">
              <v:textbox style="mso-next-textbox:#Text Box 918">
                <w:txbxContent>
                  <w:p w:rsidR="00F960D0" w:rsidRDefault="00F960D0" w:rsidP="00D67358">
                    <w:r>
                      <w:t>20</w:t>
                    </w:r>
                  </w:p>
                </w:txbxContent>
              </v:textbox>
            </v:shape>
            <v:shape id="Text Box 919" o:spid="_x0000_s1096" type="#_x0000_t202" style="position:absolute;left:12910;top:18853;width:3873;height:29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vDAcUA&#10;AADdAAAADwAAAGRycy9kb3ducmV2LnhtbESP3YrCMBSE7xd8h3AEb5Y19WftWo2iwoq3uj7AaXNs&#10;i81JaaKtb28WBC+HmfmGWa47U4k7Na60rGA0jEAQZ1aXnCs4//1+/YBwHlljZZkUPMjBetX7WGKi&#10;bctHup98LgKEXYIKCu/rREqXFWTQDW1NHLyLbQz6IJtc6gbbADeVHEfRTBosOSwUWNOuoOx6uhkF&#10;l0P7+T1v070/x8fpbItlnNqHUoN+t1mA8NT5d/jVPmgFk/l4Cv9vwhO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8MBxQAAAN0AAAAPAAAAAAAAAAAAAAAAAJgCAABkcnMv&#10;ZG93bnJldi54bWxQSwUGAAAAAAQABAD1AAAAigMAAAAA&#10;" stroked="f">
              <v:textbox style="mso-next-textbox:#Text Box 919">
                <w:txbxContent>
                  <w:p w:rsidR="00F960D0" w:rsidRDefault="00F960D0" w:rsidP="00D67358">
                    <w:r>
                      <w:t>40</w:t>
                    </w:r>
                  </w:p>
                </w:txbxContent>
              </v:textbox>
            </v:shape>
            <v:shape id="Text Box 920" o:spid="_x0000_s1097" type="#_x0000_t202" style="position:absolute;left:17062;top:18872;width:3842;height:29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mmsUA&#10;AADdAAAADwAAAGRycy9kb3ducmV2LnhtbESPzW7CMBCE75X6DtYicamKUyh/IQ4qSK24QnmAJV6S&#10;iHgdxS4Ob18jIXEczcw3mmzdm0ZcqXO1ZQUfowQEcWF1zaWC4+/3+wKE88gaG8uk4EYO1vnrS4ap&#10;toH3dD34UkQIuxQVVN63qZSuqMigG9mWOHpn2xn0UXal1B2GCDeNHCfJTBqsOS5U2NK2ouJy+DMK&#10;zrvwNl2G048/zvefsw3W85O9KTUc9F8rEJ56/ww/2jutYLIcT+H+Jj4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2aaxQAAAN0AAAAPAAAAAAAAAAAAAAAAAJgCAABkcnMv&#10;ZG93bnJldi54bWxQSwUGAAAAAAQABAD1AAAAigMAAAAA&#10;" stroked="f">
              <v:textbox style="mso-next-textbox:#Text Box 920">
                <w:txbxContent>
                  <w:p w:rsidR="00F960D0" w:rsidRDefault="00F960D0" w:rsidP="00D67358">
                    <w:r>
                      <w:t>60</w:t>
                    </w:r>
                  </w:p>
                </w:txbxContent>
              </v:textbox>
            </v:shape>
            <v:shape id="Text Box 921" o:spid="_x0000_s1098" type="#_x0000_t202" style="position:absolute;left:20907;top:18854;width:4042;height:2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X47cUA&#10;AADdAAAADwAAAGRycy9kb3ducmV2LnhtbESP0WrCQBRE3wv+w3ILvhSzUdvYpK5ShRZfjfmAa/aa&#10;hGbvhuzWxL/vCkIfh5k5w6y3o2nFlXrXWFYwj2IQxKXVDVcKitPX7B2E88gaW8uk4EYOtpvJ0xoz&#10;bQc+0jX3lQgQdhkqqL3vMildWZNBF9mOOHgX2xv0QfaV1D0OAW5auYjjRBpsOCzU2NG+pvIn/zUK&#10;Lofh5S0dzt++WB1fkx02q7O9KTV9Hj8/QHga/X/40T5oBct0kcD9TX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jtxQAAAN0AAAAPAAAAAAAAAAAAAAAAAJgCAABkcnMv&#10;ZG93bnJldi54bWxQSwUGAAAAAAQABAD1AAAAigMAAAAA&#10;" stroked="f">
              <v:textbox style="mso-next-textbox:#Text Box 921">
                <w:txbxContent>
                  <w:p w:rsidR="00F960D0" w:rsidRDefault="00F960D0" w:rsidP="00D67358">
                    <w:r>
                      <w:t>80</w:t>
                    </w:r>
                  </w:p>
                </w:txbxContent>
              </v:textbox>
            </v:shape>
            <v:shape id="Text Box 922" o:spid="_x0000_s1099" type="#_x0000_t202" style="position:absolute;left:24761;top:18590;width:11181;height:3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lddsUA&#10;AADdAAAADwAAAGRycy9kb3ducmV2LnhtbESP3WrCQBSE7wt9h+UI3pS6qbaJxqxShRZvTX2AY/bk&#10;B7NnQ3Zr4tt3BaGXw8x8w2Tb0bTiSr1rLCt4m0UgiAurG64UnH6+XpcgnEfW2FomBTdysN08P2WY&#10;ajvwka65r0SAsEtRQe19l0rpipoMupntiINX2t6gD7KvpO5xCHDTynkUxdJgw2Ghxo72NRWX/Nco&#10;KA/Dy8dqOH/7U3J8j3fYJGd7U2o6GT/XIDyN/j/8aB+0gsVqnsD9TX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V12xQAAAN0AAAAPAAAAAAAAAAAAAAAAAJgCAABkcnMv&#10;ZG93bnJldi54bWxQSwUGAAAAAAQABAD1AAAAigMAAAAA&#10;" stroked="f">
              <v:textbox style="mso-next-textbox:#Text Box 922">
                <w:txbxContent>
                  <w:p w:rsidR="00F960D0" w:rsidRPr="000572EB" w:rsidRDefault="00F960D0" w:rsidP="00D67358">
                    <w:proofErr w:type="gramStart"/>
                    <w:r w:rsidRPr="000572EB">
                      <w:rPr>
                        <w:i/>
                        <w:lang w:val="en-US"/>
                      </w:rPr>
                      <w:t>A</w:t>
                    </w:r>
                    <w:proofErr w:type="gramEnd"/>
                    <w:r>
                      <w:rPr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vertAlign w:val="subscript"/>
                        <w:lang w:val="en-US"/>
                      </w:rPr>
                      <w:t>ij</w:t>
                    </w:r>
                    <w:proofErr w:type="spellEnd"/>
                    <w:r>
                      <w:rPr>
                        <w:vertAlign w:val="subscript"/>
                        <w:lang w:val="en-US"/>
                      </w:rPr>
                      <w:t xml:space="preserve"> </w:t>
                    </w:r>
                    <w:proofErr w:type="spellStart"/>
                    <w:r w:rsidRPr="000572EB">
                      <w:t>Э</w:t>
                    </w:r>
                    <w:r>
                      <w:t>Эрл</w:t>
                    </w:r>
                    <w:proofErr w:type="spellEnd"/>
                  </w:p>
                </w:txbxContent>
              </v:textbox>
            </v:shape>
            <v:shape id="Text Box 923" o:spid="_x0000_s1100" type="#_x0000_t202" style="position:absolute;left:2994;top:7483;width:4299;height:3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JBMMA&#10;AADdAAAADwAAAGRycy9kb3ducmV2LnhtbERPyW6DMBC9R8o/WBOplyiYpM0CiUFtpVZcs3zABE8A&#10;BY8RdgP5+/pQqcentx/y0bTiQb1rLCtYRjEI4tLqhisFl/PXYgfCeWSNrWVS8CQHeTadHDDVduAj&#10;PU6+EiGEXYoKau+7VEpX1mTQRbYjDtzN9gZ9gH0ldY9DCDetXMXxRhpsODTU2NFnTeX99GMU3Iph&#10;vk6G67e/bI9vmw9stlf7VOplNr7vQXga/b/4z11oBa/JKswNb8IT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bJBMMAAADdAAAADwAAAAAAAAAAAAAAAACYAgAAZHJzL2Rv&#10;d25yZXYueG1sUEsFBgAAAAAEAAQA9QAAAIgDAAAAAA==&#10;" stroked="f">
              <v:textbox style="mso-next-textbox:#Text Box 923">
                <w:txbxContent>
                  <w:p w:rsidR="00F960D0" w:rsidRDefault="00F960D0" w:rsidP="00D67358">
                    <w:r>
                      <w:t>0,8</w:t>
                    </w:r>
                  </w:p>
                </w:txbxContent>
              </v:textbox>
            </v:shape>
            <v:shape id="Text Box 924" o:spid="_x0000_s1101" type="#_x0000_t202" style="position:absolute;left:2994;top:10487;width:4291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sn8UA&#10;AADdAAAADwAAAGRycy9kb3ducmV2LnhtbESP3WrCQBSE7wt9h+UI3pS6qbZqYjahCi3ean2AY/bk&#10;B7NnQ3Zr4tt3BaGXw8x8w6T5aFpxpd41lhW8zSIQxIXVDVcKTj9fr2sQziNrbC2Tghs5yLPnpxQT&#10;bQc+0PXoKxEg7BJUUHvfJVK6oiaDbmY74uCVtjfog+wrqXscAty0ch5FS2mw4bBQY0e7morL8dco&#10;KPfDy0c8nL/9aXV4X26xWZ3tTanpZPzcgPA0+v/wo73XChbxPIb7m/A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myfxQAAAN0AAAAPAAAAAAAAAAAAAAAAAJgCAABkcnMv&#10;ZG93bnJldi54bWxQSwUGAAAAAAQABAD1AAAAigMAAAAA&#10;" stroked="f">
              <v:textbox style="mso-next-textbox:#Text Box 924">
                <w:txbxContent>
                  <w:p w:rsidR="00F960D0" w:rsidRDefault="00F960D0" w:rsidP="00D67358">
                    <w:r>
                      <w:t>0,6</w:t>
                    </w:r>
                  </w:p>
                </w:txbxContent>
              </v:textbox>
            </v:shape>
            <v:shape id="Text Box 925" o:spid="_x0000_s1102" type="#_x0000_t202" style="position:absolute;left:3019;top:12995;width:4274;height:3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T38IA&#10;AADdAAAADwAAAGRycy9kb3ducmV2LnhtbERPyW7CMBC9V+o/WIPUS0WclrIk4ESA1IorywcM8ZBE&#10;xOMoNiT8fX1A4vj09lU+mEbcqXO1ZQVfUQyCuLC65lLB6fg7XoBwHlljY5kUPMhBnr2/rTDVtuc9&#10;3Q++FCGEXYoKKu/bVEpXVGTQRbYlDtzFdgZ9gF0pdYd9CDeN/I7jmTRYc2iosKVtRcX1cDMKLrv+&#10;c5r05z9/mu9/Zhus52f7UOpjNKyXIDwN/iV+undawSSZhP3hTXgC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VPfwgAAAN0AAAAPAAAAAAAAAAAAAAAAAJgCAABkcnMvZG93&#10;bnJldi54bWxQSwUGAAAAAAQABAD1AAAAhwMAAAAA&#10;" stroked="f">
              <v:textbox style="mso-next-textbox:#Text Box 925">
                <w:txbxContent>
                  <w:p w:rsidR="00F960D0" w:rsidRDefault="00F960D0" w:rsidP="00D67358">
                    <w:r>
                      <w:t>0,4</w:t>
                    </w:r>
                  </w:p>
                </w:txbxContent>
              </v:textbox>
            </v:shape>
            <v:shape id="Text Box 926" o:spid="_x0000_s1103" type="#_x0000_t202" style="position:absolute;left:3011;top:15141;width:4282;height:30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2RMUA&#10;AADdAAAADwAAAGRycy9kb3ducmV2LnhtbESP3YrCMBSE7wXfIRzBG1lTf9au1SiroHir6wOcNse2&#10;2JyUJmvr25uFBS+HmfmGWW87U4kHNa60rGAyjkAQZ1aXnCu4/hw+vkA4j6yxskwKnuRgu+n31pho&#10;2/KZHhefiwBhl6CCwvs6kdJlBRl0Y1sTB+9mG4M+yCaXusE2wE0lp1G0kAZLDgsF1rQvKLtffo2C&#10;26kdfS7b9Oiv8Xm+2GEZp/ap1HDQfa9AeOr8O/zfPmkFs+VsAn9vwhOQm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ZExQAAAN0AAAAPAAAAAAAAAAAAAAAAAJgCAABkcnMv&#10;ZG93bnJldi54bWxQSwUGAAAAAAQABAD1AAAAigMAAAAA&#10;" stroked="f">
              <v:textbox style="mso-next-textbox:#Text Box 926">
                <w:txbxContent>
                  <w:p w:rsidR="00F960D0" w:rsidRDefault="00F960D0" w:rsidP="00D67358">
                    <w:r>
                      <w:t>0,2</w:t>
                    </w:r>
                  </w:p>
                </w:txbxContent>
              </v:textbox>
            </v:shape>
            <v:shape id="Text Box 927" o:spid="_x0000_s1104" type="#_x0000_t202" style="position:absolute;left:1720;top:5510;width:5437;height:23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oM8YA&#10;AADdAAAADwAAAGRycy9kb3ducmV2LnhtbESP3WrCQBSE7wt9h+UUelPMRq0/iW5CW2jx1p8HOGaP&#10;STB7NmRXE9++KwheDjPzDbPOB9OIK3WutqxgHMUgiAuray4VHPa/oyUI55E1NpZJwY0c5NnryxpT&#10;bXve0nXnSxEg7FJUUHnfplK6oiKDLrItcfBOtjPog+xKqTvsA9w0chLHc2mw5rBQYUs/FRXn3cUo&#10;OG36j1nSH//8YbH9nH9jvTjam1Lvb8PXCoSnwT/Dj/ZGK5gm0wnc34Qn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doM8YAAADdAAAADwAAAAAAAAAAAAAAAACYAgAAZHJz&#10;L2Rvd25yZXYueG1sUEsFBgAAAAAEAAQA9QAAAIsDAAAAAA==&#10;" stroked="f">
              <v:textbox style="mso-next-textbox:#Text Box 927">
                <w:txbxContent>
                  <w:p w:rsidR="00F960D0" w:rsidRPr="000572EB" w:rsidRDefault="00F960D0" w:rsidP="00D67358">
                    <w:pPr>
                      <w:rPr>
                        <w:lang w:val="en-US"/>
                      </w:rPr>
                    </w:pPr>
                    <w:r>
                      <w:rPr>
                        <w:szCs w:val="28"/>
                        <w:lang w:val="en-US"/>
                      </w:rPr>
                      <w:t xml:space="preserve">      1</w:t>
                    </w:r>
                  </w:p>
                </w:txbxContent>
              </v:textbox>
            </v:shape>
            <v:shape id="Text Box 928" o:spid="_x0000_s1105" type="#_x0000_t202" style="position:absolute;left:3514;width:3771;height:26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vNqMQA&#10;AADdAAAADwAAAGRycy9kb3ducmV2LnhtbESP3YrCMBSE7wXfIRzBG9FU6/pTjbIKK9768wDH5tgW&#10;m5PSZG19+40g7OUwM98w621rSvGk2hWWFYxHEQji1OqCMwXXy89wAcJ5ZI2lZVLwIgfbTbezxkTb&#10;hk/0PPtMBAi7BBXk3leJlC7NyaAb2Yo4eHdbG/RB1pnUNTYBbko5iaKZNFhwWMixon1O6eP8axTc&#10;j83ga9ncDv46P01nOyzmN/tSqt9rv1cgPLX+P/xpH7WCeBnH8H4Tn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zajEAAAA3QAAAA8AAAAAAAAAAAAAAAAAmAIAAGRycy9k&#10;b3ducmV2LnhtbFBLBQYAAAAABAAEAPUAAACJAwAAAAA=&#10;" stroked="f">
              <v:textbox style="mso-next-textbox:#Text Box 928">
                <w:txbxContent>
                  <w:p w:rsidR="00F960D0" w:rsidRDefault="00F960D0" w:rsidP="00D67358">
                    <m:oMathPara>
                      <m:oMath>
                        <m:r>
                          <w:rPr>
                            <w:rFonts w:ascii="Cambria Math" w:hAnsi="Cambria Math"/>
                            <w:szCs w:val="28"/>
                          </w:rPr>
                          <m:t>ε</m:t>
                        </m:r>
                      </m:oMath>
                    </m:oMathPara>
                  </w:p>
                </w:txbxContent>
              </v:textbox>
            </v:shape>
            <v:shape id="Text Box 929" o:spid="_x0000_s1106" type="#_x0000_t202" style="position:absolute;left:24082;top:18870;width:4391;height:3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V3MQA&#10;AADdAAAADwAAAGRycy9kb3ducmV2LnhtbESP0YrCMBRE34X9h3AXfJE1XXXtWo2iguKrrh9w21zb&#10;YnNTmqytf28EwcdhZs4wi1VnKnGjxpWWFXwPIxDEmdUl5wrOf7uvXxDOI2usLJOCOzlYLT96C0y0&#10;bflIt5PPRYCwS1BB4X2dSOmyggy6oa2Jg3exjUEfZJNL3WAb4KaSoyiaSoMlh4UCa9oWlF1P/0bB&#10;5dAOfmZtuvfn+DiZbrCMU3tXqv/ZrecgPHX+HX61D1rBeDae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VdzEAAAA3QAAAA8AAAAAAAAAAAAAAAAAmAIAAGRycy9k&#10;b3ducmV2LnhtbFBLBQYAAAAABAAEAPUAAACJAwAAAAA=&#10;" stroked="f">
              <v:textbox style="mso-next-textbox:#Text Box 929">
                <w:txbxContent>
                  <w:p w:rsidR="00F960D0" w:rsidRDefault="00F960D0" w:rsidP="00D67358">
                    <w:pPr>
                      <w:rPr>
                        <w:szCs w:val="20"/>
                      </w:rPr>
                    </w:pPr>
                    <w:r>
                      <w:rPr>
                        <w:szCs w:val="20"/>
                        <w:lang w:val="en-US"/>
                      </w:rPr>
                      <w:t>100</w:t>
                    </w:r>
                  </w:p>
                  <w:p w:rsidR="00F960D0" w:rsidRPr="00E775FB" w:rsidRDefault="004D5209" w:rsidP="00D67358">
                    <w:pPr>
                      <w:rPr>
                        <w:oMath/>
                        <w:rFonts w:ascii="Cambria Math" w:hAnsi="Cambria Math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                    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   Эрл</m:t>
                        </m:r>
                      </m:oMath>
                    </m:oMathPara>
                  </w:p>
                </w:txbxContent>
              </v:textbox>
            </v:shape>
            <v:shape id="Text Box 911" o:spid="_x0000_s1107" type="#_x0000_t202" style="position:absolute;left:12218;top:11731;width:910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7wR8UA&#10;AADdAAAADwAAAGRycy9kb3ducmV2LnhtbESP3YrCMBSE7wXfIZyFvZE1df2pVqO4C4q3un2AY3Ns&#10;yzYnpYm2vr0RBC+HmfmGWW06U4kbNa60rGA0jEAQZ1aXnCtI/3ZfcxDOI2usLJOCOznYrPu9FSba&#10;tnyk28nnIkDYJaig8L5OpHRZQQbd0NbEwbvYxqAPssmlbrANcFPJ7yiaSYMlh4UCa/otKPs/XY2C&#10;y6EdTBftee/T+DiZ/WAZn+1dqc+PbrsE4anz7/CrfdAKxovxFJ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3vBHxQAAAN0AAAAPAAAAAAAAAAAAAAAAAJgCAABkcnMv&#10;ZG93bnJldi54bWxQSwUGAAAAAAQABAD1AAAAigMAAAAA&#10;" stroked="f">
              <v:textbox>
                <w:txbxContent>
                  <w:p w:rsidR="00F960D0" w:rsidRPr="00C27965" w:rsidRDefault="00F960D0" w:rsidP="00D67358">
                    <w:r w:rsidRPr="008A6B08">
                      <w:rPr>
                        <w:sz w:val="18"/>
                        <w:szCs w:val="18"/>
                      </w:rPr>
                      <w:t xml:space="preserve">С </w:t>
                    </w:r>
                    <w:proofErr w:type="spellStart"/>
                    <w:r w:rsidRPr="008A6B08">
                      <w:rPr>
                        <w:sz w:val="18"/>
                        <w:szCs w:val="18"/>
                      </w:rPr>
                      <w:t>обх</w:t>
                    </w:r>
                    <w:proofErr w:type="spellEnd"/>
                    <w:r w:rsidRPr="008A6B08">
                      <w:rPr>
                        <w:sz w:val="18"/>
                        <w:szCs w:val="18"/>
                      </w:rPr>
                      <w:t xml:space="preserve">. </w:t>
                    </w:r>
                    <w:proofErr w:type="spellStart"/>
                    <w:r w:rsidRPr="008A6B08">
                      <w:rPr>
                        <w:sz w:val="18"/>
                        <w:szCs w:val="18"/>
                      </w:rPr>
                      <w:t>напр</w:t>
                    </w:r>
                    <w:r>
                      <w:rPr>
                        <w:sz w:val="18"/>
                        <w:szCs w:val="18"/>
                      </w:rPr>
                      <w:t>ав</w:t>
                    </w:r>
                    <w:proofErr w:type="spellEnd"/>
                    <w:r w:rsidRPr="008A6B08">
                      <w:rPr>
                        <w:sz w:val="18"/>
                        <w:szCs w:val="18"/>
                      </w:rPr>
                      <w:t>.</w:t>
                    </w:r>
                    <w:r>
                      <w:t xml:space="preserve"> </w:t>
                    </w:r>
                    <w:proofErr w:type="spellStart"/>
                    <w:r>
                      <w:t>напНаправ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67358" w:rsidRPr="005C3832" w:rsidRDefault="00D67358" w:rsidP="00D6735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Рис. 3.</w:t>
      </w:r>
      <w:r w:rsidR="00DC2228" w:rsidRPr="005C383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. Область значений </w:t>
      </w:r>
      <w:proofErr w:type="spellStart"/>
      <w:r w:rsidRPr="005C383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ε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(заштрихована), в которой экономически эффективны  схемы с обходными направлениями</w:t>
      </w:r>
    </w:p>
    <w:p w:rsidR="0083536C" w:rsidRPr="005C3832" w:rsidRDefault="0083536C" w:rsidP="00064371">
      <w:pPr>
        <w:spacing w:before="120" w:after="12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По формуле (3.10) для прямого направления </w:t>
      </w:r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</w:rPr>
        <w:t>23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рассчитаем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23</m:t>
            </m:r>
          </m:sub>
        </m:sSub>
      </m:oMath>
      <w:r w:rsidRPr="005C3832">
        <w:rPr>
          <w:rFonts w:ascii="Times New Roman" w:eastAsia="Times New Roman" w:hAnsi="Times New Roman" w:cs="Times New Roman"/>
          <w:iCs/>
          <w:sz w:val="28"/>
          <w:szCs w:val="28"/>
        </w:rPr>
        <w:t>:</w:t>
      </w:r>
    </w:p>
    <w:p w:rsidR="0083536C" w:rsidRPr="005C3832" w:rsidRDefault="004D5209" w:rsidP="0083536C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v23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23</m:t>
                          </m:r>
                        </m:sub>
                      </m:sSub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23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23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23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+1+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23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23</m:t>
                              </m:r>
                            </m:sub>
                          </m:sSub>
                        </m:den>
                      </m:f>
                    </m:e>
                  </m:d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</m:oMath>
      </m:oMathPara>
    </w:p>
    <w:p w:rsidR="0083536C" w:rsidRPr="005C3832" w:rsidRDefault="0083536C" w:rsidP="0083536C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21,54∙0,059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1,27∙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1-1,27+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21,54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26+1+1,27-21,54</m:t>
                          </m:r>
                        </m:den>
                      </m:f>
                    </m:e>
                  </m:d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=1,27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=3,72</m:t>
                  </m:r>
                </m:e>
              </m:eqArr>
            </m:e>
          </m:d>
        </m:oMath>
      </m:oMathPara>
    </w:p>
    <w:p w:rsidR="0083536C" w:rsidRPr="005C3832" w:rsidRDefault="0083536C" w:rsidP="0083536C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iCs/>
          <w:sz w:val="28"/>
          <w:szCs w:val="28"/>
        </w:rPr>
        <w:t xml:space="preserve">Далее расчеты для остальных направлений </w:t>
      </w:r>
      <w:proofErr w:type="spellStart"/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ij</w:t>
      </w:r>
      <w:proofErr w:type="spellEnd"/>
      <w:r w:rsidRPr="005C383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5C3832">
        <w:rPr>
          <w:rFonts w:ascii="Times New Roman" w:eastAsia="Times New Roman" w:hAnsi="Times New Roman" w:cs="Times New Roman"/>
          <w:iCs/>
          <w:sz w:val="28"/>
          <w:szCs w:val="28"/>
        </w:rPr>
        <w:t>аналогичны.</w:t>
      </w:r>
    </w:p>
    <w:p w:rsidR="00473FA8" w:rsidRDefault="00473FA8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Для рассматриваемого примера параметры избыточной нагрузки приведены в таблице 3.12.</w:t>
      </w:r>
    </w:p>
    <w:p w:rsidR="00064371" w:rsidRPr="005C3832" w:rsidRDefault="00064371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1949" w:rsidRPr="005C3832" w:rsidRDefault="00861949" w:rsidP="0086194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Таблица 3.12. Результаты расчета параметров избыточной нагрузки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701"/>
        <w:gridCol w:w="1701"/>
        <w:gridCol w:w="1701"/>
        <w:gridCol w:w="1701"/>
      </w:tblGrid>
      <w:tr w:rsidR="00E75B8F" w:rsidRPr="005C3832" w:rsidTr="009672E3">
        <w:tc>
          <w:tcPr>
            <w:tcW w:w="1951" w:type="dxa"/>
          </w:tcPr>
          <w:p w:rsidR="00E75B8F" w:rsidRPr="005C3832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  <w:p w:rsidR="00E75B8F" w:rsidRPr="005C3832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ij-ji</m:t>
                </m:r>
              </m:oMath>
            </m:oMathPara>
          </w:p>
        </w:tc>
        <w:tc>
          <w:tcPr>
            <w:tcW w:w="1701" w:type="dxa"/>
          </w:tcPr>
          <w:p w:rsidR="00E75B8F" w:rsidRPr="005C3832" w:rsidRDefault="00E75B8F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,  Эрл</w:t>
            </w:r>
          </w:p>
        </w:tc>
        <w:tc>
          <w:tcPr>
            <w:tcW w:w="1701" w:type="dxa"/>
          </w:tcPr>
          <w:p w:rsidR="00E75B8F" w:rsidRPr="005C3832" w:rsidRDefault="004D520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p>
              </m:oMath>
            </m:oMathPara>
          </w:p>
        </w:tc>
        <w:tc>
          <w:tcPr>
            <w:tcW w:w="1701" w:type="dxa"/>
          </w:tcPr>
          <w:p w:rsidR="00E75B8F" w:rsidRPr="005C3832" w:rsidRDefault="004D5209" w:rsidP="002B73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ij,ji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:rsidR="00E75B8F" w:rsidRPr="005C3832" w:rsidRDefault="004D5209" w:rsidP="002B734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ij,ji</m:t>
                    </m:r>
                  </m:sub>
                </m:sSub>
              </m:oMath>
            </m:oMathPara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23-32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21,54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3,72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24-42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25-52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7,96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4F57C7" w:rsidRPr="005C3832" w:rsidRDefault="004F57C7" w:rsidP="004F57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26-62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14,92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3,19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34-43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21,16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4,23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35-53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36-63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17,62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3,69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45-54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7,82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1,81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46-64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14,64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2,87</w:t>
            </w:r>
          </w:p>
        </w:tc>
      </w:tr>
      <w:tr w:rsidR="004F57C7" w:rsidRPr="005C3832" w:rsidTr="009672E3">
        <w:tc>
          <w:tcPr>
            <w:tcW w:w="1951" w:type="dxa"/>
          </w:tcPr>
          <w:p w:rsidR="004F57C7" w:rsidRPr="005C3832" w:rsidRDefault="004F57C7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56-65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701" w:type="dxa"/>
          </w:tcPr>
          <w:p w:rsidR="004F57C7" w:rsidRPr="005C3832" w:rsidRDefault="004F57C7" w:rsidP="00FF6D2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1701" w:type="dxa"/>
          </w:tcPr>
          <w:p w:rsidR="004F57C7" w:rsidRPr="005C3832" w:rsidRDefault="00EF4499" w:rsidP="002B73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1,24</w:t>
            </w:r>
          </w:p>
        </w:tc>
      </w:tr>
    </w:tbl>
    <w:p w:rsidR="00E75B8F" w:rsidRPr="005C3832" w:rsidRDefault="00E75B8F" w:rsidP="00DC222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728E" w:rsidRPr="00F960D0" w:rsidRDefault="00EB728E" w:rsidP="00233509">
      <w:pPr>
        <w:pStyle w:val="a3"/>
        <w:keepNext/>
        <w:numPr>
          <w:ilvl w:val="2"/>
          <w:numId w:val="1"/>
        </w:numPr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</w:rPr>
      </w:pPr>
      <w:r w:rsidRPr="00F960D0">
        <w:rPr>
          <w:rFonts w:ascii="Times New Roman" w:eastAsia="Times New Roman" w:hAnsi="Times New Roman" w:cs="Times New Roman"/>
          <w:b/>
          <w:bCs/>
          <w:sz w:val="28"/>
        </w:rPr>
        <w:t>Расчета параметров нагрузки на обходных направлениях</w:t>
      </w:r>
    </w:p>
    <w:p w:rsidR="00EB728E" w:rsidRPr="005C3832" w:rsidRDefault="00EB728E" w:rsidP="00EB728E">
      <w:pPr>
        <w:keepNext/>
        <w:ind w:firstLine="709"/>
        <w:jc w:val="center"/>
        <w:outlineLvl w:val="8"/>
        <w:rPr>
          <w:rFonts w:ascii="Times New Roman" w:eastAsia="Times New Roman" w:hAnsi="Times New Roman" w:cs="Times New Roman"/>
          <w:bCs/>
          <w:sz w:val="28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>1. Рассмотрим направление АТС-2 - АТС-7.</w:t>
      </w: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В соответствии с таблицей 3.1 на направление связи АТС-2 - АТС-7 на пучок двустороннего занятия поступает нагрузка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=35,43 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Эрл;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=35,43 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Для простейшего потока математическое ожидание интенсивности нагрузки равно дисперсии. </w:t>
      </w: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Кроме того, на это направление поступают избыточные нагрузки с направлений 2</w:t>
      </w:r>
      <w:r w:rsidR="0083536C" w:rsidRPr="005C383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3, 2</w:t>
      </w:r>
      <w:r w:rsidR="0083536C" w:rsidRPr="005C383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4, 2</w:t>
      </w:r>
      <w:r w:rsidR="0083536C" w:rsidRPr="005C383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5, 2</w:t>
      </w:r>
      <w:r w:rsidR="0083536C" w:rsidRPr="005C383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6.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27+72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23+32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24+42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25+52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26+62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=35,43+1,27+1,15+0,96+1,25=40,06 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Эрл.</w:t>
      </w:r>
    </w:p>
    <w:p w:rsidR="00FF6D24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обх 27+72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27+72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23+32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24+42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25+52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26+62=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=35,43+3,72+3,12+1,95+3,19=47,41</m:t>
          </m:r>
        </m:oMath>
      </m:oMathPara>
    </w:p>
    <w:p w:rsidR="00064371" w:rsidRDefault="00064371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u w:val="single"/>
        </w:rPr>
      </w:pP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lastRenderedPageBreak/>
        <w:t xml:space="preserve">2. 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 направления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АТС-3 - АТС-7.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=38,74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=38,74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32+23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34+43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35+53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36+63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=38,74+0,91+1,45+1,75+1,12=43,97 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>Эрл.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37+73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32+23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34+43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35+53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36+63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=38,74++3,72+4,23+1,98+3,69=52,36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>3.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Для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>направлени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АТС-4 - АТС-7.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=35,1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=35,1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42+24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43+34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45+54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46+64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=35,1++1,15+1,46+0,89+1,13=39,73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47+74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42+24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43+34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45+54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46+64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=35,1++3,12+4,23+1,81+2,87=47,13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4. 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направлени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>я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АТС-5 - АТС-7.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=25,16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=25,16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57+75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52+25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53+35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54+45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56+65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=25,16++0,96+0,91+0,89+0,64=28,56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2F1279" w:rsidRPr="005C3832" w:rsidRDefault="004D5209" w:rsidP="002F127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обх 57+75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57+75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52+25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53+35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54+45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56+65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</m:oMath>
      </m:oMathPara>
    </w:p>
    <w:p w:rsidR="002F1279" w:rsidRPr="005C3832" w:rsidRDefault="002F1279" w:rsidP="002F127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=25,16+1,95+1,98+1,81+1,24=32,14</m:t>
          </m:r>
        </m:oMath>
      </m:oMathPara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u w:val="single"/>
        </w:rPr>
      </w:pP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5. 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Для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направлени</w:t>
      </w:r>
      <w:r w:rsidR="00E752A1"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я </w:t>
      </w:r>
      <w:r w:rsidRPr="005C3832">
        <w:rPr>
          <w:rFonts w:ascii="Times New Roman" w:eastAsia="Times New Roman" w:hAnsi="Times New Roman" w:cs="Times New Roman"/>
          <w:bCs/>
          <w:sz w:val="28"/>
          <w:u w:val="single"/>
        </w:rPr>
        <w:t xml:space="preserve"> АТС-6 - АТС-7.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=32,11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Эрл;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=32,11</m:t>
        </m:r>
      </m:oMath>
      <w:r w:rsidR="00573D32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.</w:t>
      </w:r>
    </w:p>
    <w:p w:rsidR="00573D32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 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67+76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62+26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63+36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64+46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65+56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=32,11++1,25+1,37+1,13+0,64=36,5</m:t>
        </m:r>
      </m:oMath>
      <w:r w:rsidR="00573D32" w:rsidRPr="005C3832">
        <w:rPr>
          <w:rFonts w:ascii="Times New Roman" w:eastAsia="Times New Roman" w:hAnsi="Times New Roman" w:cs="Times New Roman"/>
          <w:sz w:val="28"/>
          <w:szCs w:val="28"/>
        </w:rPr>
        <w:t xml:space="preserve"> Эрл.</w:t>
      </w:r>
    </w:p>
    <w:p w:rsidR="008F68AB" w:rsidRPr="005C3832" w:rsidRDefault="004D5209" w:rsidP="008F68A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обх 67+76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67+76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62+26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63+36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64+46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65+56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=32,11+3,19+3,69+2,87+1,24=43,1.</m:t>
          </m:r>
        </m:oMath>
      </m:oMathPara>
    </w:p>
    <w:p w:rsidR="008A246C" w:rsidRPr="005C3832" w:rsidRDefault="008A246C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Воспользуемся формулой </w:t>
      </w:r>
      <w:r w:rsidR="00E752A1" w:rsidRPr="005C383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E752A1" w:rsidRPr="005C3832">
        <w:rPr>
          <w:rFonts w:ascii="Times New Roman" w:eastAsia="Times New Roman" w:hAnsi="Times New Roman" w:cs="Times New Roman"/>
          <w:sz w:val="28"/>
          <w:szCs w:val="28"/>
        </w:rPr>
        <w:t>2)</w:t>
      </w:r>
      <w:r w:rsidR="00E717B7" w:rsidRPr="005C3832">
        <w:rPr>
          <w:rFonts w:ascii="Times New Roman" w:eastAsia="Times New Roman" w:hAnsi="Times New Roman" w:cs="Times New Roman"/>
          <w:sz w:val="28"/>
          <w:szCs w:val="28"/>
        </w:rPr>
        <w:t xml:space="preserve"> для расчета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экв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 и 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S</m:t>
        </m:r>
      </m:oMath>
      <w:r w:rsidR="00761B48" w:rsidRPr="005C3832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E752A1" w:rsidRPr="005C3832">
        <w:rPr>
          <w:rFonts w:ascii="Times New Roman" w:eastAsia="Times New Roman" w:hAnsi="Times New Roman" w:cs="Times New Roman"/>
          <w:sz w:val="28"/>
          <w:szCs w:val="28"/>
        </w:rPr>
        <w:t>формулами (3.13), (3.14) и (3.15).</w:t>
      </w:r>
    </w:p>
    <w:p w:rsidR="00761B48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пот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</m:oMath>
      <w:r w:rsidR="00761B48" w:rsidRPr="005C3832">
        <w:rPr>
          <w:rFonts w:ascii="Times New Roman" w:eastAsia="Times New Roman" w:hAnsi="Times New Roman" w:cs="Times New Roman"/>
          <w:sz w:val="28"/>
          <w:szCs w:val="28"/>
        </w:rPr>
        <w:t xml:space="preserve">;  при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=0,01</m:t>
        </m:r>
      </m:oMath>
      <w:r w:rsidR="00761B48"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1B48" w:rsidRPr="005C3832" w:rsidRDefault="004D5209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экв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пот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экв</m:t>
                </m:r>
              </m:sub>
            </m:sSub>
          </m:den>
        </m:f>
      </m:oMath>
      <w:r w:rsidR="00761B48" w:rsidRPr="005C3832"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</w:p>
    <w:p w:rsidR="008F68AB" w:rsidRPr="005C3832" w:rsidRDefault="008F68AB" w:rsidP="008F68AB">
      <w:pPr>
        <w:tabs>
          <w:tab w:val="left" w:pos="405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C3832">
        <w:rPr>
          <w:rFonts w:ascii="Times New Roman" w:hAnsi="Times New Roman" w:cs="Times New Roman"/>
          <w:sz w:val="28"/>
          <w:szCs w:val="28"/>
        </w:rPr>
        <w:t>Произведем расчет для направления 2 – 7:</w:t>
      </w:r>
    </w:p>
    <w:p w:rsidR="008F68AB" w:rsidRPr="005C3832" w:rsidRDefault="004D5209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обх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обх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обх</m:t>
                  </m:r>
                </m:sub>
              </m:sSub>
            </m:den>
          </m:f>
          <m:r>
            <w:rPr>
              <w:rFonts w:ascii="Cambria Math" w:eastAsia="Times New Roman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47,41</m:t>
              </m:r>
            </m:num>
            <m:den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>40,06</m:t>
              </m:r>
            </m:den>
          </m:f>
          <m:r>
            <w:rPr>
              <w:rFonts w:ascii="Cambria Math" w:eastAsia="Times New Roman" w:hAnsi="Times New Roman" w:cs="Times New Roman"/>
              <w:sz w:val="28"/>
              <w:szCs w:val="28"/>
            </w:rPr>
            <m:t>=1,18</m:t>
          </m:r>
        </m:oMath>
      </m:oMathPara>
    </w:p>
    <w:p w:rsidR="008F68AB" w:rsidRPr="005C3832" w:rsidRDefault="004D5209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обх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+3∙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обх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e>
                </m:d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обх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обх</m:t>
                    </m:r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-1</m:t>
                </m:r>
              </m:e>
            </m:eqAr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  <w:r w:rsidR="00324141" w:rsidRPr="005C38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F68AB" w:rsidRPr="005C3832" w:rsidRDefault="008F68AB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F68AB" w:rsidRPr="005C3832" w:rsidRDefault="008F68AB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экв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47,41+3∙1,18∙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1,18-1</m:t>
                      </m: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S=48,06∙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1604,8+47,41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1604,8+47,41-40,06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-40,06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8F68AB" w:rsidRPr="005C3832" w:rsidRDefault="008F68AB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8AB" w:rsidRPr="005C3832" w:rsidRDefault="008F68AB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экв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=48,06 Эрл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S=8,2</m:t>
                  </m:r>
                </m:e>
              </m:eqArr>
            </m:e>
          </m:d>
        </m:oMath>
      </m:oMathPara>
    </w:p>
    <w:p w:rsidR="008F68AB" w:rsidRPr="005C3832" w:rsidRDefault="004D5209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обх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обх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=40,06∙0,01=0,4</m:t>
        </m:r>
      </m:oMath>
      <w:r w:rsidR="008F68AB" w:rsidRPr="005C3832">
        <w:rPr>
          <w:rFonts w:ascii="Times New Roman" w:hAnsi="Times New Roman" w:cs="Times New Roman"/>
          <w:sz w:val="28"/>
          <w:szCs w:val="28"/>
        </w:rPr>
        <w:t>;</w:t>
      </w:r>
    </w:p>
    <w:p w:rsidR="008F68AB" w:rsidRPr="005C3832" w:rsidRDefault="004D5209" w:rsidP="008F68AB">
      <w:pPr>
        <w:tabs>
          <w:tab w:val="left" w:pos="40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экв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пот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экв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48,06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=8,34∙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p>
          </m:sSup>
        </m:oMath>
      </m:oMathPara>
    </w:p>
    <w:p w:rsidR="008F68AB" w:rsidRPr="005C3832" w:rsidRDefault="008F68AB" w:rsidP="008F68AB">
      <w:pPr>
        <w:tabs>
          <w:tab w:val="left" w:pos="40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Cambria Math" w:hAnsi="Cambria Math" w:cs="Times New Roman"/>
          <w:sz w:val="28"/>
          <w:szCs w:val="28"/>
        </w:rPr>
        <w:br/>
      </w:r>
      <w:r w:rsidRPr="005C3832">
        <w:rPr>
          <w:rFonts w:ascii="Times New Roman" w:hAnsi="Times New Roman" w:cs="Times New Roman"/>
          <w:sz w:val="28"/>
          <w:szCs w:val="28"/>
        </w:rPr>
        <w:t>Расчеты для оставшихся путей аналогичны.</w:t>
      </w: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06437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64371" w:rsidRDefault="00324141" w:rsidP="00324141">
      <w:pPr>
        <w:tabs>
          <w:tab w:val="left" w:pos="346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Результаты расчетов занесем в таблицу 3.13.</w:t>
      </w:r>
      <w:r w:rsidRPr="005C3832">
        <w:rPr>
          <w:rFonts w:ascii="Times New Roman" w:hAnsi="Times New Roman" w:cs="Times New Roman"/>
          <w:sz w:val="28"/>
          <w:szCs w:val="28"/>
        </w:rPr>
        <w:tab/>
      </w:r>
    </w:p>
    <w:p w:rsidR="00573D32" w:rsidRPr="005C3832" w:rsidRDefault="008D66A7" w:rsidP="00E752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Таблица 3.13</w:t>
      </w:r>
      <w:r w:rsidR="00E752A1" w:rsidRPr="005C3832">
        <w:rPr>
          <w:rFonts w:ascii="Times New Roman" w:eastAsia="Times New Roman" w:hAnsi="Times New Roman" w:cs="Times New Roman"/>
          <w:sz w:val="28"/>
          <w:szCs w:val="28"/>
        </w:rPr>
        <w:t>. Результаты расчета числа линий в обходных направлениях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"/>
        <w:gridCol w:w="1062"/>
        <w:gridCol w:w="1063"/>
        <w:gridCol w:w="1063"/>
        <w:gridCol w:w="1063"/>
        <w:gridCol w:w="1063"/>
        <w:gridCol w:w="1063"/>
        <w:gridCol w:w="1063"/>
        <w:gridCol w:w="1063"/>
      </w:tblGrid>
      <w:tr w:rsidR="00E717B7" w:rsidRPr="005C3832" w:rsidTr="00C0715C">
        <w:tc>
          <w:tcPr>
            <w:tcW w:w="1062" w:type="dxa"/>
          </w:tcPr>
          <w:p w:rsidR="00E717B7" w:rsidRPr="005C3832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3832">
              <w:rPr>
                <w:rFonts w:ascii="Times New Roman" w:eastAsia="Times New Roman" w:hAnsi="Times New Roman" w:cs="Times New Roman"/>
              </w:rPr>
              <w:t>Направ</w:t>
            </w:r>
            <w:proofErr w:type="spellEnd"/>
            <w:r w:rsidRPr="005C383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62" w:type="dxa"/>
          </w:tcPr>
          <w:p w:rsidR="00E717B7" w:rsidRPr="005C3832" w:rsidRDefault="004D5209" w:rsidP="00E717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обх</m:t>
                    </m:r>
                  </m:sub>
                </m:sSub>
              </m:oMath>
            </m:oMathPara>
          </w:p>
          <w:p w:rsidR="00E717B7" w:rsidRPr="005C3832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Эрл</w:t>
            </w:r>
          </w:p>
        </w:tc>
        <w:tc>
          <w:tcPr>
            <w:tcW w:w="1063" w:type="dxa"/>
          </w:tcPr>
          <w:p w:rsidR="00E717B7" w:rsidRPr="005C3832" w:rsidRDefault="004D5209"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обх 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Pr="005C3832" w:rsidRDefault="004D5209" w:rsidP="00E717B7"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обх 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Pr="005C3832" w:rsidRDefault="004D5209" w:rsidP="00E717B7">
            <w:pPr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,</m:t>
                </m:r>
              </m:oMath>
            </m:oMathPara>
          </w:p>
          <w:p w:rsidR="00E717B7" w:rsidRPr="005C3832" w:rsidRDefault="00E717B7" w:rsidP="00E717B7">
            <w:pPr>
              <w:jc w:val="both"/>
            </w:pPr>
            <w:r w:rsidRPr="005C3832">
              <w:t>Эрл</w:t>
            </w:r>
          </w:p>
        </w:tc>
        <w:tc>
          <w:tcPr>
            <w:tcW w:w="1063" w:type="dxa"/>
          </w:tcPr>
          <w:p w:rsidR="00E717B7" w:rsidRPr="005C3832" w:rsidRDefault="00E717B7" w:rsidP="00E717B7">
            <w:pPr>
              <w:jc w:val="center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5C3832">
              <w:rPr>
                <w:rFonts w:ascii="Times New Roman" w:eastAsia="Times New Roman" w:hAnsi="Times New Roman" w:cs="Times New Roman"/>
                <w:i/>
                <w:lang w:val="en-US"/>
              </w:rPr>
              <w:t>S</w:t>
            </w:r>
          </w:p>
        </w:tc>
        <w:tc>
          <w:tcPr>
            <w:tcW w:w="1063" w:type="dxa"/>
          </w:tcPr>
          <w:p w:rsidR="00761B48" w:rsidRPr="005C3832" w:rsidRDefault="004D5209" w:rsidP="00761B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пот</m:t>
                    </m:r>
                  </m:sub>
                </m:sSub>
              </m:oMath>
            </m:oMathPara>
          </w:p>
          <w:p w:rsidR="00E717B7" w:rsidRPr="005C3832" w:rsidRDefault="00E717B7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3" w:type="dxa"/>
          </w:tcPr>
          <w:p w:rsidR="00E717B7" w:rsidRPr="005C3832" w:rsidRDefault="004D5209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экв</m:t>
                    </m:r>
                  </m:sub>
                </m:sSub>
              </m:oMath>
            </m:oMathPara>
          </w:p>
        </w:tc>
        <w:tc>
          <w:tcPr>
            <w:tcW w:w="1063" w:type="dxa"/>
          </w:tcPr>
          <w:p w:rsidR="00E717B7" w:rsidRPr="005C3832" w:rsidRDefault="004D5209" w:rsidP="00E717B7">
            <w:pPr>
              <w:jc w:val="both"/>
              <w:rPr>
                <w:rFonts w:ascii="Times New Roman" w:eastAsia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</w:rPr>
                      <m:t>обх</m:t>
                    </m:r>
                  </m:sub>
                </m:sSub>
              </m:oMath>
            </m:oMathPara>
          </w:p>
        </w:tc>
      </w:tr>
      <w:tr w:rsidR="00573D32" w:rsidRPr="005C3832" w:rsidTr="00C0715C">
        <w:tc>
          <w:tcPr>
            <w:tcW w:w="1062" w:type="dxa"/>
          </w:tcPr>
          <w:p w:rsidR="00573D32" w:rsidRPr="005C3832" w:rsidRDefault="00E717B7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2-7</w:t>
            </w:r>
          </w:p>
        </w:tc>
        <w:tc>
          <w:tcPr>
            <w:tcW w:w="1062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40,06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47,41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1,18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48,06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8,2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063" w:type="dxa"/>
          </w:tcPr>
          <w:p w:rsidR="00573D32" w:rsidRPr="005C3832" w:rsidRDefault="008A246C" w:rsidP="0032414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0,0083</w:t>
            </w:r>
            <w:r w:rsidR="001E76D6" w:rsidRPr="005C383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63" w:type="dxa"/>
          </w:tcPr>
          <w:p w:rsidR="00573D32" w:rsidRPr="005C3832" w:rsidRDefault="008A246C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55</w:t>
            </w:r>
          </w:p>
        </w:tc>
      </w:tr>
      <w:tr w:rsidR="00573D32" w:rsidRPr="005C3832" w:rsidTr="00C0715C">
        <w:tc>
          <w:tcPr>
            <w:tcW w:w="1062" w:type="dxa"/>
          </w:tcPr>
          <w:p w:rsidR="00573D32" w:rsidRPr="005C3832" w:rsidRDefault="00E717B7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3-7</w:t>
            </w:r>
          </w:p>
        </w:tc>
        <w:tc>
          <w:tcPr>
            <w:tcW w:w="1062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43,97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52,36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1,19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53,04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9,27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0,44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0,00829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59</w:t>
            </w:r>
          </w:p>
        </w:tc>
      </w:tr>
      <w:tr w:rsidR="00573D32" w:rsidRPr="005C3832" w:rsidTr="00C0715C">
        <w:tc>
          <w:tcPr>
            <w:tcW w:w="1062" w:type="dxa"/>
          </w:tcPr>
          <w:p w:rsidR="00573D32" w:rsidRPr="005C3832" w:rsidRDefault="00E717B7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4-7</w:t>
            </w:r>
          </w:p>
        </w:tc>
        <w:tc>
          <w:tcPr>
            <w:tcW w:w="1062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39,73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47,13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1,19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47,79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8,26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0,00831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54</w:t>
            </w:r>
          </w:p>
        </w:tc>
      </w:tr>
      <w:tr w:rsidR="00573D32" w:rsidRPr="005C3832" w:rsidTr="00C0715C">
        <w:tc>
          <w:tcPr>
            <w:tcW w:w="1062" w:type="dxa"/>
          </w:tcPr>
          <w:p w:rsidR="00573D32" w:rsidRPr="005C3832" w:rsidRDefault="00E717B7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5-7</w:t>
            </w:r>
          </w:p>
        </w:tc>
        <w:tc>
          <w:tcPr>
            <w:tcW w:w="1062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28,56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32,14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1,13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32,56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4,14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0,29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0,00877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41</w:t>
            </w:r>
          </w:p>
        </w:tc>
      </w:tr>
      <w:tr w:rsidR="00573D32" w:rsidRPr="005C3832" w:rsidTr="00C0715C">
        <w:tc>
          <w:tcPr>
            <w:tcW w:w="1062" w:type="dxa"/>
          </w:tcPr>
          <w:p w:rsidR="00573D32" w:rsidRPr="005C3832" w:rsidRDefault="00E717B7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6-7</w:t>
            </w:r>
          </w:p>
        </w:tc>
        <w:tc>
          <w:tcPr>
            <w:tcW w:w="1062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36,5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43,1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1,18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43,74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7,43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0,365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0,00835</w:t>
            </w:r>
          </w:p>
        </w:tc>
        <w:tc>
          <w:tcPr>
            <w:tcW w:w="1063" w:type="dxa"/>
          </w:tcPr>
          <w:p w:rsidR="00573D32" w:rsidRPr="005C3832" w:rsidRDefault="001E76D6" w:rsidP="00F1019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3832">
              <w:rPr>
                <w:rFonts w:ascii="Times New Roman" w:eastAsia="Times New Roman" w:hAnsi="Times New Roman" w:cs="Times New Roman"/>
              </w:rPr>
              <w:t>51</w:t>
            </w:r>
          </w:p>
        </w:tc>
      </w:tr>
    </w:tbl>
    <w:p w:rsidR="00573D32" w:rsidRPr="005C3832" w:rsidRDefault="00573D32" w:rsidP="00573D3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D67358" w:rsidRPr="00D20032" w:rsidRDefault="003015BA" w:rsidP="00233509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0032">
        <w:rPr>
          <w:rFonts w:ascii="Times New Roman" w:eastAsia="Times New Roman" w:hAnsi="Times New Roman" w:cs="Times New Roman"/>
          <w:b/>
          <w:sz w:val="28"/>
          <w:szCs w:val="28"/>
        </w:rPr>
        <w:t>Сравнение вариантов организации связи по структурной надежности</w:t>
      </w:r>
    </w:p>
    <w:p w:rsidR="003015BA" w:rsidRPr="005C3832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Надежность объекта технической эксплуатации (ОТЭ) оценивается коэффициентом готовности  - 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C3832">
        <w:rPr>
          <w:rFonts w:ascii="Times New Roman" w:eastAsia="Times New Roman" w:hAnsi="Times New Roman" w:cs="Times New Roman"/>
          <w:sz w:val="28"/>
          <w:szCs w:val="28"/>
          <w:vertAlign w:val="subscript"/>
        </w:rPr>
        <w:t>Г</w:t>
      </w:r>
      <w:proofErr w:type="gram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015BA" w:rsidRPr="005C3832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готовности - это вероятность того, что ОТЭ окажется работоспособном состоянии в произвольный момент времени, кроме планируемых периодов, в течение которых использование объекта по назначению не предусматривается. </w:t>
      </w:r>
    </w:p>
    <w:p w:rsidR="003015BA" w:rsidRPr="005C3832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Значения коэффициентов готовности для элементов проектируемой корпоративной сети приведены в таблице 4.1.</w:t>
      </w:r>
    </w:p>
    <w:p w:rsidR="003015BA" w:rsidRPr="005C3832" w:rsidRDefault="003015BA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Таблица 4.1. Значения коэффициентов готовности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5103"/>
        <w:gridCol w:w="2268"/>
      </w:tblGrid>
      <w:tr w:rsidR="003015BA" w:rsidRPr="005C3832" w:rsidTr="00C0715C">
        <w:tc>
          <w:tcPr>
            <w:tcW w:w="1526" w:type="dxa"/>
          </w:tcPr>
          <w:p w:rsidR="003015BA" w:rsidRPr="005C3832" w:rsidRDefault="003015BA" w:rsidP="003015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3015BA" w:rsidRPr="005C3832" w:rsidRDefault="003015BA" w:rsidP="003015B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</w:tcPr>
          <w:p w:rsidR="003015BA" w:rsidRPr="005C3832" w:rsidRDefault="003015BA" w:rsidP="003015BA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3015BA" w:rsidRPr="005C3832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3015BA" w:rsidRPr="005C3832" w:rsidTr="00C0715C">
        <w:tc>
          <w:tcPr>
            <w:tcW w:w="1526" w:type="dxa"/>
          </w:tcPr>
          <w:p w:rsidR="003015BA" w:rsidRPr="005C3832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3015BA" w:rsidRPr="005C3832" w:rsidRDefault="003015BA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Г</w:t>
            </w:r>
            <w:proofErr w:type="gramEnd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основного цифрового канала (ОЦК) на местной телефонной сети при длине линии 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200 км</w:t>
            </w:r>
          </w:p>
        </w:tc>
        <w:tc>
          <w:tcPr>
            <w:tcW w:w="2268" w:type="dxa"/>
          </w:tcPr>
          <w:p w:rsidR="003015BA" w:rsidRPr="005C3832" w:rsidRDefault="001702AB" w:rsidP="001702A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&gt;</m:t>
              </m:r>
            </m:oMath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0,9994</w:t>
            </w:r>
          </w:p>
        </w:tc>
      </w:tr>
      <w:tr w:rsidR="003015BA" w:rsidRPr="005C3832" w:rsidTr="00C0715C">
        <w:tc>
          <w:tcPr>
            <w:tcW w:w="1526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Г</w:t>
            </w:r>
            <w:proofErr w:type="gramEnd"/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цифровой АТС</w:t>
            </w:r>
          </w:p>
        </w:tc>
        <w:tc>
          <w:tcPr>
            <w:tcW w:w="2268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&gt; </m:t>
              </m:r>
            </m:oMath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0,999995</w:t>
            </w:r>
          </w:p>
        </w:tc>
      </w:tr>
      <w:tr w:rsidR="003015BA" w:rsidRPr="005C3832" w:rsidTr="00C0715C">
        <w:tc>
          <w:tcPr>
            <w:tcW w:w="1526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103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Мультиплексор 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DWDM</w:t>
            </w:r>
          </w:p>
        </w:tc>
        <w:tc>
          <w:tcPr>
            <w:tcW w:w="2268" w:type="dxa"/>
          </w:tcPr>
          <w:p w:rsidR="003015BA" w:rsidRPr="005C3832" w:rsidRDefault="001702AB" w:rsidP="003015B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&gt; </m:t>
              </m:r>
            </m:oMath>
            <w:r w:rsidR="003737EE"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0,999</w:t>
            </w:r>
            <w:r w:rsidRPr="005C3832">
              <w:rPr>
                <w:rFonts w:ascii="Times New Roman" w:eastAsia="Times New Roman" w:hAnsi="Times New Roman" w:cs="Times New Roman"/>
                <w:sz w:val="28"/>
                <w:szCs w:val="28"/>
              </w:rPr>
              <w:t>999</w:t>
            </w:r>
          </w:p>
        </w:tc>
      </w:tr>
    </w:tbl>
    <w:p w:rsidR="00064371" w:rsidRDefault="00064371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4371" w:rsidRDefault="00064371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5BA" w:rsidRPr="005C3832" w:rsidRDefault="001702AB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Коэффициент готовности на местной сети при длине линии            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=200 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>км, средним времени между отказами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=7000 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 и среднем времени восстановления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=4,24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часа равен:</w:t>
      </w:r>
    </w:p>
    <w:p w:rsidR="001702AB" w:rsidRPr="005C3832" w:rsidRDefault="004D5209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В</m:t>
                </m:r>
              </m:sub>
            </m:sSub>
          </m:den>
        </m:f>
      </m:oMath>
      <w:r w:rsidR="001702AB" w:rsidRPr="005C3832">
        <w:rPr>
          <w:rFonts w:ascii="Times New Roman" w:eastAsia="Times New Roman" w:hAnsi="Times New Roman" w:cs="Times New Roman"/>
          <w:i/>
          <w:sz w:val="28"/>
          <w:szCs w:val="28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7000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7000+4,24</m:t>
            </m:r>
          </m:den>
        </m:f>
      </m:oMath>
      <w:r w:rsidR="001702AB" w:rsidRPr="005C3832">
        <w:rPr>
          <w:rFonts w:ascii="Times New Roman" w:eastAsia="Times New Roman" w:hAnsi="Times New Roman" w:cs="Times New Roman"/>
          <w:i/>
          <w:sz w:val="28"/>
          <w:szCs w:val="28"/>
        </w:rPr>
        <w:t>=0,9994.</w:t>
      </w:r>
    </w:p>
    <w:p w:rsidR="005C40B3" w:rsidRPr="005C3832" w:rsidRDefault="005C40B3" w:rsidP="003015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При расчете структурной надежности при последовательном включении элементов</w:t>
      </w:r>
      <w:r w:rsidR="007420D4" w:rsidRPr="005C3832">
        <w:rPr>
          <w:rFonts w:ascii="Times New Roman" w:eastAsia="Times New Roman" w:hAnsi="Times New Roman" w:cs="Times New Roman"/>
          <w:sz w:val="28"/>
          <w:szCs w:val="28"/>
        </w:rPr>
        <w:t xml:space="preserve"> (рис. 4.1)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готовности ОТЭ рассчитывается как произведение коэффициентов готов</w:t>
      </w:r>
      <w:r w:rsidR="007420D4" w:rsidRPr="005C3832">
        <w:rPr>
          <w:rFonts w:ascii="Times New Roman" w:eastAsia="Times New Roman" w:hAnsi="Times New Roman" w:cs="Times New Roman"/>
          <w:sz w:val="28"/>
          <w:szCs w:val="28"/>
        </w:rPr>
        <w:t>ности  элементов объекта:</w:t>
      </w:r>
    </w:p>
    <w:p w:rsidR="007420D4" w:rsidRPr="005C3832" w:rsidRDefault="004D5209" w:rsidP="007420D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nary>
          <m:naryPr>
            <m:chr m:val="∏"/>
            <m:limLoc m:val="undOvr"/>
            <m:sup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7420D4" w:rsidRPr="005C3832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                                                                    (4.1)</w:t>
      </w:r>
    </w:p>
    <w:p w:rsidR="001702AB" w:rsidRPr="005C3832" w:rsidRDefault="00866A72" w:rsidP="00834F3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9505" w:dyaOrig="2021">
          <v:shape id="_x0000_i1044" type="#_x0000_t75" style="width:474.8pt;height:101.2pt" o:ole="">
            <v:imagedata r:id="rId69" o:title=""/>
          </v:shape>
          <o:OLEObject Type="Embed" ProgID="Visio.Drawing.11" ShapeID="_x0000_i1044" DrawAspect="Content" ObjectID="_1520714417" r:id="rId70"/>
        </w:object>
      </w:r>
      <w:r w:rsidR="00834F31" w:rsidRPr="005C3832">
        <w:rPr>
          <w:rFonts w:ascii="Times New Roman" w:eastAsia="Times New Roman" w:hAnsi="Times New Roman" w:cs="Times New Roman"/>
          <w:sz w:val="28"/>
          <w:szCs w:val="28"/>
        </w:rPr>
        <w:t>Рис. 4.1. Последовательное включение элементов на ОТЭ</w:t>
      </w:r>
    </w:p>
    <w:p w:rsidR="007420D4" w:rsidRPr="005C3832" w:rsidRDefault="007420D4" w:rsidP="001A1AD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Если на объекте сети применяется параллельное включение элементов  (рис. 4.2), то применяется следующая формула для расчета коэффициента готовности:</w:t>
      </w:r>
    </w:p>
    <w:p w:rsidR="007420D4" w:rsidRPr="005C3832" w:rsidRDefault="004D5209" w:rsidP="001A1AD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ij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1A1AD2" w:rsidRPr="005C3832">
        <w:rPr>
          <w:rFonts w:ascii="Times New Roman" w:eastAsia="Times New Roman" w:hAnsi="Times New Roman" w:cs="Times New Roman"/>
          <w:sz w:val="28"/>
          <w:szCs w:val="28"/>
        </w:rPr>
        <w:t xml:space="preserve"> .                                                                                         (4.2)</w:t>
      </w:r>
    </w:p>
    <w:p w:rsidR="00834F31" w:rsidRPr="005C3832" w:rsidRDefault="00834F31" w:rsidP="00834F3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object w:dxaOrig="7067" w:dyaOrig="2665">
          <v:shape id="_x0000_i1045" type="#_x0000_t75" style="width:353.2pt;height:133.15pt" o:ole="">
            <v:imagedata r:id="rId71" o:title=""/>
          </v:shape>
          <o:OLEObject Type="Embed" ProgID="Visio.Drawing.11" ShapeID="_x0000_i1045" DrawAspect="Content" ObjectID="_1520714418" r:id="rId72"/>
        </w:object>
      </w:r>
    </w:p>
    <w:p w:rsidR="00834F31" w:rsidRPr="005C3832" w:rsidRDefault="00834F31" w:rsidP="00834F3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Рис. 4.2. Параллельное включение элементов на ОТЭ</w:t>
      </w:r>
    </w:p>
    <w:p w:rsidR="00834F31" w:rsidRPr="005C3832" w:rsidRDefault="00834F31" w:rsidP="00834F3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AD2" w:rsidRPr="005C3832" w:rsidRDefault="001A1AD2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При расстоянии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L&lt;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принимается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=4,24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часа, 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370DC9" w:rsidRPr="005C3832" w:rsidRDefault="004D5209" w:rsidP="001A1AD2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="Times New Roman" w:hAnsi="Cambria Math" w:cs="Times New Roman"/>
            <w:sz w:val="28"/>
            <w:szCs w:val="28"/>
          </w:rPr>
          <m:t>)</m:t>
        </m:r>
      </m:oMath>
      <w:r w:rsidR="00370DC9" w:rsidRPr="005C3832">
        <w:rPr>
          <w:rFonts w:ascii="Times New Roman" w:eastAsia="Times New Roman" w:hAnsi="Times New Roman" w:cs="Times New Roman"/>
          <w:i/>
          <w:sz w:val="28"/>
          <w:szCs w:val="28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den>
        </m:f>
      </m:oMath>
      <w:r w:rsidR="00370DC9" w:rsidRPr="005C3832">
        <w:rPr>
          <w:rFonts w:ascii="Times New Roman" w:eastAsia="Times New Roman" w:hAnsi="Times New Roman" w:cs="Times New Roman"/>
          <w:i/>
          <w:sz w:val="28"/>
          <w:szCs w:val="28"/>
        </w:rPr>
        <w:t xml:space="preserve">  .                                                      </w:t>
      </w:r>
      <w:r w:rsidR="00370DC9" w:rsidRPr="005C3832">
        <w:rPr>
          <w:rFonts w:ascii="Times New Roman" w:eastAsia="Times New Roman" w:hAnsi="Times New Roman" w:cs="Times New Roman"/>
          <w:sz w:val="28"/>
          <w:szCs w:val="28"/>
        </w:rPr>
        <w:t xml:space="preserve">       (4.3)</w:t>
      </w:r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 если,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15 км,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(15)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=93 333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 xml:space="preserve">При этом 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15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93333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93333+4,24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=0,99995.</m:t>
          </m:r>
        </m:oMath>
      </m:oMathPara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При 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14 км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(14)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=100 000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4D520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=0,999958.</m:t>
          </m:r>
        </m:oMath>
      </m:oMathPara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18 км,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(18)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=77000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4D520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18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77000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77000+4,24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=0,999945.</m:t>
          </m:r>
        </m:oMath>
      </m:oMathPara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12 км,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(12)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=116900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4D520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116900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116900+4,24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=0,999964.</m:t>
          </m:r>
        </m:oMath>
      </m:oMathPara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10 км,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(10)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=140000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4D520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140000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140000+4,24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=0,9999697.</m:t>
          </m:r>
        </m:oMath>
      </m:oMathPara>
    </w:p>
    <w:p w:rsidR="001A5589" w:rsidRPr="005C3832" w:rsidRDefault="001A558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Так если, </w:t>
      </w:r>
      <w:r w:rsidRPr="005C3832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8 км,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Н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(8)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= 7000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200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=175000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1A5589" w:rsidRPr="005C3832" w:rsidRDefault="004D5209" w:rsidP="001A558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8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175000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175000+4,24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=0,9999758.</m:t>
          </m:r>
        </m:oMath>
      </m:oMathPara>
    </w:p>
    <w:p w:rsidR="00D41D88" w:rsidRPr="005C3832" w:rsidRDefault="00D41D88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41D88" w:rsidRPr="005C3832" w:rsidRDefault="00D41D88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Для сравнения различных схем организации связи вводится комплексный показатель надежности - </w:t>
      </w:r>
      <w:r w:rsidRPr="005C383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коэффициент сохранения эффективности - </w:t>
      </w:r>
      <w:proofErr w:type="spellStart"/>
      <w:r w:rsidRPr="005C3832">
        <w:rPr>
          <w:rFonts w:ascii="Times New Roman" w:eastAsia="Times New Roman" w:hAnsi="Times New Roman" w:cs="Times New Roman"/>
          <w:b/>
          <w:i/>
          <w:sz w:val="28"/>
          <w:szCs w:val="28"/>
        </w:rPr>
        <w:t>К</w:t>
      </w:r>
      <w:r w:rsidRPr="005C3832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</w:rPr>
        <w:t>эф</w:t>
      </w:r>
      <w:proofErr w:type="spellEnd"/>
      <w:r w:rsidRPr="005C383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r w:rsidR="00044F47" w:rsidRPr="005C3832">
        <w:rPr>
          <w:rFonts w:ascii="Times New Roman" w:eastAsia="Times New Roman" w:hAnsi="Times New Roman" w:cs="Times New Roman"/>
          <w:sz w:val="28"/>
          <w:szCs w:val="28"/>
        </w:rPr>
        <w:t xml:space="preserve">который определяется как отношение </w:t>
      </w:r>
      <w:proofErr w:type="gramStart"/>
      <w:r w:rsidR="00044F47" w:rsidRPr="005C3832">
        <w:rPr>
          <w:rFonts w:ascii="Times New Roman" w:eastAsia="Times New Roman" w:hAnsi="Times New Roman" w:cs="Times New Roman"/>
          <w:sz w:val="28"/>
          <w:szCs w:val="28"/>
        </w:rPr>
        <w:t>значения показателя эффективности использования объекта</w:t>
      </w:r>
      <w:proofErr w:type="gramEnd"/>
      <w:r w:rsidR="00044F47" w:rsidRPr="005C3832">
        <w:rPr>
          <w:rFonts w:ascii="Times New Roman" w:eastAsia="Times New Roman" w:hAnsi="Times New Roman" w:cs="Times New Roman"/>
          <w:sz w:val="28"/>
          <w:szCs w:val="28"/>
        </w:rPr>
        <w:t xml:space="preserve"> по назначению за определенную продолжительность эксплуатации к номинальному значению этого показателя, вычисленному при условии, что отказы объекта в течение того же периода не возникают.</w:t>
      </w:r>
    </w:p>
    <w:p w:rsidR="004C4FEE" w:rsidRDefault="004C4FEE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FEE" w:rsidRDefault="004C4FEE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FEE" w:rsidRDefault="004C4FEE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F47" w:rsidRPr="005C3832" w:rsidRDefault="009F60F8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>Таким образом,</w:t>
      </w:r>
    </w:p>
    <w:p w:rsidR="009F60F8" w:rsidRPr="005C3832" w:rsidRDefault="004D5209" w:rsidP="00AC0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9F60F8" w:rsidRPr="005C3832">
        <w:rPr>
          <w:rFonts w:ascii="Times New Roman" w:eastAsia="Times New Roman" w:hAnsi="Times New Roman" w:cs="Times New Roman"/>
          <w:sz w:val="28"/>
          <w:szCs w:val="28"/>
        </w:rPr>
        <w:t xml:space="preserve">  ,                                                                                      (4.4)</w:t>
      </w:r>
    </w:p>
    <w:p w:rsidR="00D41D88" w:rsidRPr="005C3832" w:rsidRDefault="009F60F8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где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сохранения эффективности, </w:t>
      </w:r>
      <w:r w:rsidRPr="005C3832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- некоторый показатель эффективности использования объекта,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номинальное значение этого показателя. </w:t>
      </w:r>
    </w:p>
    <w:p w:rsidR="009F60F8" w:rsidRPr="005C3832" w:rsidRDefault="004D5209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="009F60F8" w:rsidRPr="005C38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9F60F8" w:rsidRPr="005C3832">
        <w:rPr>
          <w:rFonts w:ascii="Times New Roman" w:eastAsia="Times New Roman" w:hAnsi="Times New Roman" w:cs="Times New Roman"/>
          <w:sz w:val="28"/>
          <w:szCs w:val="28"/>
        </w:rPr>
        <w:t>показывает</w:t>
      </w:r>
      <w:proofErr w:type="gramEnd"/>
      <w:r w:rsidR="009F60F8" w:rsidRPr="005C3832">
        <w:rPr>
          <w:rFonts w:ascii="Times New Roman" w:eastAsia="Times New Roman" w:hAnsi="Times New Roman" w:cs="Times New Roman"/>
          <w:sz w:val="28"/>
          <w:szCs w:val="28"/>
        </w:rPr>
        <w:t xml:space="preserve"> какая доля номинальной эффективности </w:t>
      </w:r>
      <w:r w:rsidR="005204DE" w:rsidRPr="005C3832">
        <w:rPr>
          <w:rFonts w:ascii="Times New Roman" w:eastAsia="Times New Roman" w:hAnsi="Times New Roman" w:cs="Times New Roman"/>
          <w:sz w:val="28"/>
          <w:szCs w:val="28"/>
        </w:rPr>
        <w:t xml:space="preserve">объекта сохраняется при наличии отказов; 1-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="005204DE" w:rsidRPr="005C3832">
        <w:rPr>
          <w:rFonts w:ascii="Times New Roman" w:eastAsia="Times New Roman" w:hAnsi="Times New Roman" w:cs="Times New Roman"/>
          <w:sz w:val="28"/>
          <w:szCs w:val="28"/>
        </w:rPr>
        <w:t xml:space="preserve">  есть та относительная величина, на которую снижается эффективность вследствие отказов. </w:t>
      </w:r>
    </w:p>
    <w:p w:rsidR="00216F94" w:rsidRPr="005C3832" w:rsidRDefault="00216F94" w:rsidP="00D41D88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Если эффективностью объекта является вероятность выполнения им некоторой задачи, 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 равен вероятности того, что выполнение задачи не будет сорвано из-за отказов.</w:t>
      </w:r>
    </w:p>
    <w:p w:rsidR="00216F94" w:rsidRPr="00F960D0" w:rsidRDefault="00F960D0" w:rsidP="00F960D0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6F94" w:rsidRPr="00F960D0">
        <w:rPr>
          <w:rFonts w:ascii="Times New Roman" w:eastAsia="Times New Roman" w:hAnsi="Times New Roman" w:cs="Times New Roman"/>
          <w:b/>
          <w:sz w:val="28"/>
          <w:szCs w:val="28"/>
        </w:rPr>
        <w:t>Расчет коэффициента эффективности для полносвязной схемы организации связи</w:t>
      </w:r>
    </w:p>
    <w:p w:rsidR="00216F94" w:rsidRPr="005C3832" w:rsidRDefault="00216F94" w:rsidP="00216F94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Рассмотрим наиболее длинный</w:t>
      </w:r>
      <w:r w:rsidR="000161FC" w:rsidRPr="005C3832">
        <w:rPr>
          <w:rFonts w:ascii="Times New Roman" w:eastAsia="Times New Roman" w:hAnsi="Times New Roman" w:cs="Times New Roman"/>
          <w:sz w:val="28"/>
          <w:szCs w:val="28"/>
        </w:rPr>
        <w:t xml:space="preserve"> прямой путь между АТС-2 и АТС-6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241A" w:rsidRPr="005C3832" w:rsidRDefault="00DA225F" w:rsidP="0078241A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10847" w:dyaOrig="1860">
          <v:shape id="_x0000_i1046" type="#_x0000_t75" style="width:428.6pt;height:92.4pt" o:ole="">
            <v:imagedata r:id="rId73" o:title=""/>
          </v:shape>
          <o:OLEObject Type="Embed" ProgID="Visio.Drawing.11" ShapeID="_x0000_i1046" DrawAspect="Content" ObjectID="_1520714419" r:id="rId74"/>
        </w:object>
      </w:r>
    </w:p>
    <w:p w:rsidR="0078241A" w:rsidRPr="005C3832" w:rsidRDefault="0078241A" w:rsidP="0078241A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Рис. 4.3. Прямой путь установления</w:t>
      </w:r>
      <w:r w:rsidR="00BE2FF8" w:rsidRPr="005C3832">
        <w:rPr>
          <w:rFonts w:ascii="Times New Roman" w:eastAsia="Times New Roman" w:hAnsi="Times New Roman" w:cs="Times New Roman"/>
          <w:sz w:val="28"/>
          <w:szCs w:val="28"/>
        </w:rPr>
        <w:t xml:space="preserve"> соединения между АТС-2 и АТС-</w:t>
      </w:r>
      <w:r w:rsidR="00DA225F" w:rsidRPr="005C3832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540DE5" w:rsidRPr="005C3832" w:rsidRDefault="004D5209" w:rsidP="00540DE5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эф.2-6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L=15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М3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∙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L=18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М5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∙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∙∙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М6</m:t>
                  </m:r>
                </m:sub>
              </m:sSub>
            </m:sub>
          </m:sSub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∙К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АТС6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=0,999995∙0,999999∙0,99995∙0,999999∙</m:t>
          </m:r>
        </m:oMath>
      </m:oMathPara>
    </w:p>
    <w:p w:rsidR="00540DE5" w:rsidRPr="005C3832" w:rsidRDefault="00540DE5" w:rsidP="00540DE5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∙0,999958∙0,999999∙0,999945∙0,999999∙0,999964∙0,999999∙0,999995=0,999802.</m:t>
          </m:r>
        </m:oMath>
      </m:oMathPara>
    </w:p>
    <w:p w:rsidR="004C4FEE" w:rsidRDefault="004C4FEE" w:rsidP="00602443">
      <w:pPr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FEE" w:rsidRDefault="004C4FEE" w:rsidP="00602443">
      <w:pPr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443" w:rsidRPr="00F960D0" w:rsidRDefault="00602443" w:rsidP="00233509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0D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Расчет коэффициента эффективности для узловой схемы организации связи</w:t>
      </w:r>
    </w:p>
    <w:p w:rsidR="00602443" w:rsidRPr="005C3832" w:rsidRDefault="00602443" w:rsidP="0060244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Далее определим коэффициент эффективности для узловой схемы организации связи.</w:t>
      </w:r>
    </w:p>
    <w:p w:rsidR="00602443" w:rsidRPr="005C3832" w:rsidRDefault="002F71A1" w:rsidP="0050514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11018" w:dyaOrig="1861">
          <v:shape id="_x0000_i1047" type="#_x0000_t75" style="width:449pt;height:92.4pt" o:ole="">
            <v:imagedata r:id="rId75" o:title=""/>
          </v:shape>
          <o:OLEObject Type="Embed" ProgID="Visio.Drawing.11" ShapeID="_x0000_i1047" DrawAspect="Content" ObjectID="_1520714420" r:id="rId76"/>
        </w:object>
      </w:r>
    </w:p>
    <w:p w:rsidR="00BE2FF8" w:rsidRPr="005C3832" w:rsidRDefault="00BE2FF8" w:rsidP="0050514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Рис. 4.4. Узловая схема орган</w:t>
      </w:r>
      <w:r w:rsidR="002F71A1" w:rsidRPr="005C3832">
        <w:rPr>
          <w:rFonts w:ascii="Times New Roman" w:eastAsia="Times New Roman" w:hAnsi="Times New Roman" w:cs="Times New Roman"/>
          <w:sz w:val="28"/>
          <w:szCs w:val="28"/>
        </w:rPr>
        <w:t>изации связи между АТС-2 и АТС-6</w:t>
      </w:r>
    </w:p>
    <w:p w:rsidR="00E76737" w:rsidRPr="005C3832" w:rsidRDefault="004D5209" w:rsidP="00E7673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эф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2-7-6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АТС2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М2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=10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М7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АТС7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М7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=8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М6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АТС6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=0,999995∙0,999999∙0,9999697∙0.999999∙0,999995∙0,999999∙0,9999758∙0,999999∙0,999995=0,999927</m:t>
        </m:r>
      </m:oMath>
      <w:r w:rsidR="00E76737" w:rsidRPr="005C38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2FF8" w:rsidRPr="005C3832" w:rsidRDefault="00BE2FF8" w:rsidP="00BE2F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При сравнении коэффициентов эффективности этих двух схем видно, что</w:t>
      </w:r>
      <w:proofErr w:type="gramStart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="002B4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426A" w:rsidRPr="005C3832">
        <w:rPr>
          <w:rFonts w:ascii="Times New Roman" w:eastAsia="Times New Roman" w:hAnsi="Times New Roman" w:cs="Times New Roman"/>
          <w:sz w:val="28"/>
          <w:szCs w:val="28"/>
        </w:rPr>
        <w:t>узловой схемы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выше, чем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эф</m:t>
            </m:r>
          </m:sub>
        </m:sSub>
      </m:oMath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426A" w:rsidRPr="005C3832">
        <w:rPr>
          <w:rFonts w:ascii="Times New Roman" w:eastAsia="Times New Roman" w:hAnsi="Times New Roman" w:cs="Times New Roman"/>
          <w:sz w:val="28"/>
          <w:szCs w:val="28"/>
        </w:rPr>
        <w:t xml:space="preserve">полносвязной схемы 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связи. </w:t>
      </w:r>
    </w:p>
    <w:p w:rsidR="00BE2FF8" w:rsidRPr="00F960D0" w:rsidRDefault="00BE2FF8" w:rsidP="00233509">
      <w:pPr>
        <w:pStyle w:val="a3"/>
        <w:numPr>
          <w:ilvl w:val="1"/>
          <w:numId w:val="1"/>
        </w:num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60D0">
        <w:rPr>
          <w:rFonts w:ascii="Times New Roman" w:eastAsia="Times New Roman" w:hAnsi="Times New Roman" w:cs="Times New Roman"/>
          <w:b/>
          <w:sz w:val="28"/>
          <w:szCs w:val="28"/>
        </w:rPr>
        <w:t>Расчет коэффициента эффективности для схемы организации связи с обходными направлениями</w:t>
      </w:r>
    </w:p>
    <w:p w:rsidR="00210C7D" w:rsidRPr="005C3832" w:rsidRDefault="00210C7D" w:rsidP="00210C7D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Схема сети с обходными направления</w:t>
      </w:r>
      <w:r w:rsidR="000161FC" w:rsidRPr="005C3832">
        <w:rPr>
          <w:rFonts w:ascii="Times New Roman" w:eastAsia="Times New Roman" w:hAnsi="Times New Roman" w:cs="Times New Roman"/>
          <w:sz w:val="28"/>
          <w:szCs w:val="28"/>
        </w:rPr>
        <w:t>ми для связи между АТС-2 и АТС-6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приведена на рис. 4.5.</w:t>
      </w:r>
    </w:p>
    <w:p w:rsidR="000161FC" w:rsidRDefault="004C4FEE" w:rsidP="00A25341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object w:dxaOrig="10847" w:dyaOrig="5517">
          <v:shape id="_x0000_i1048" type="#_x0000_t75" style="width:385.15pt;height:194.95pt" o:ole="">
            <v:imagedata r:id="rId77" o:title=""/>
          </v:shape>
          <o:OLEObject Type="Embed" ProgID="Visio.Drawing.11" ShapeID="_x0000_i1048" DrawAspect="Content" ObjectID="_1520714421" r:id="rId78"/>
        </w:object>
      </w:r>
    </w:p>
    <w:p w:rsidR="00210C7D" w:rsidRPr="004C4FEE" w:rsidRDefault="00210C7D" w:rsidP="00A25341">
      <w:pPr>
        <w:spacing w:before="120" w:after="120" w:line="360" w:lineRule="auto"/>
        <w:jc w:val="center"/>
        <w:rPr>
          <w:rFonts w:ascii="Times New Roman" w:eastAsia="Times New Roman" w:hAnsi="Times New Roman" w:cs="Times New Roman"/>
        </w:rPr>
      </w:pPr>
      <w:r w:rsidRPr="004C4FEE">
        <w:rPr>
          <w:rFonts w:ascii="Times New Roman" w:eastAsia="Times New Roman" w:hAnsi="Times New Roman" w:cs="Times New Roman"/>
        </w:rPr>
        <w:t>Рис. 4.5.  Схема организации связи с обходными</w:t>
      </w:r>
      <w:r w:rsidR="000161FC" w:rsidRPr="004C4FEE">
        <w:rPr>
          <w:rFonts w:ascii="Times New Roman" w:eastAsia="Times New Roman" w:hAnsi="Times New Roman" w:cs="Times New Roman"/>
        </w:rPr>
        <w:t xml:space="preserve"> направлениями для АТС-2 и АТС-6</w:t>
      </w:r>
    </w:p>
    <w:p w:rsidR="008F0CA8" w:rsidRPr="005C3832" w:rsidRDefault="000161FC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lastRenderedPageBreak/>
        <w:t>От АТС-2 к АТС-6 и от АТС-6</w:t>
      </w:r>
      <w:r w:rsidR="008F0CA8" w:rsidRPr="005C3832">
        <w:rPr>
          <w:rFonts w:ascii="Times New Roman" w:eastAsia="Times New Roman" w:hAnsi="Times New Roman" w:cs="Times New Roman"/>
          <w:sz w:val="28"/>
          <w:szCs w:val="28"/>
        </w:rPr>
        <w:t xml:space="preserve"> к АТС-2 посту</w:t>
      </w:r>
      <w:r w:rsidR="008C53A5" w:rsidRPr="005C3832">
        <w:rPr>
          <w:rFonts w:ascii="Times New Roman" w:eastAsia="Times New Roman" w:hAnsi="Times New Roman" w:cs="Times New Roman"/>
          <w:sz w:val="28"/>
          <w:szCs w:val="28"/>
        </w:rPr>
        <w:t xml:space="preserve">пает интенсивность нагрузки </w:t>
      </w:r>
      <w:r w:rsidR="00A37040" w:rsidRPr="005C3832">
        <w:rPr>
          <w:rFonts w:ascii="Times New Roman" w:eastAsia="Times New Roman" w:hAnsi="Times New Roman" w:cs="Times New Roman"/>
          <w:sz w:val="28"/>
          <w:szCs w:val="28"/>
        </w:rPr>
        <w:t>14,92</w:t>
      </w:r>
      <w:r w:rsidR="008F0CA8" w:rsidRPr="005C3832">
        <w:rPr>
          <w:rFonts w:ascii="Times New Roman" w:eastAsia="Times New Roman" w:hAnsi="Times New Roman" w:cs="Times New Roman"/>
          <w:sz w:val="28"/>
          <w:szCs w:val="28"/>
        </w:rPr>
        <w:t xml:space="preserve"> Эрл (табл. 3.1). При этом интенсивность избыточной нагрузки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2-6,6-2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=1,25 Эрл</m:t>
        </m:r>
      </m:oMath>
      <w:r w:rsidR="008F0CA8" w:rsidRPr="005C3832">
        <w:rPr>
          <w:rFonts w:ascii="Times New Roman" w:eastAsia="Times New Roman" w:hAnsi="Times New Roman" w:cs="Times New Roman"/>
          <w:sz w:val="28"/>
          <w:szCs w:val="28"/>
        </w:rPr>
        <w:t>. Тогда доля нагрузки на обходном направлении составит:</w:t>
      </w:r>
    </w:p>
    <w:p w:rsidR="008F0CA8" w:rsidRPr="005C3832" w:rsidRDefault="004D5209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обх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1,25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14,92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=0,084.</m:t>
          </m:r>
        </m:oMath>
      </m:oMathPara>
    </w:p>
    <w:p w:rsidR="00A37040" w:rsidRPr="005C3832" w:rsidRDefault="00A37040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0CA8" w:rsidRPr="005C3832" w:rsidRDefault="008F0CA8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>Доля нагрузки на  прямом направлении АТС-2 - АТС-</w:t>
      </w:r>
      <w:r w:rsidR="00202ABD" w:rsidRPr="005C383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C38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0CA8" w:rsidRPr="005C3832" w:rsidRDefault="004D5209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=1-0,084=0,916.</m:t>
          </m:r>
        </m:oMath>
      </m:oMathPara>
    </w:p>
    <w:p w:rsidR="008F0CA8" w:rsidRPr="005C3832" w:rsidRDefault="004D5209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эф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2-6обх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L=15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М3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М4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L=18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М5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М6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АТС6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*0,916+0,084*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М2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L=10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АТС7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М7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L=8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М6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Г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АТС6</m:t>
                  </m:r>
                </m:sub>
              </m:sSub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==0,999995*0,999999*0,99995*0,999999*0,999958*0,999999*0,999945*0,999999*0,999964*0,999999*0,999995*0,916+0,084*0,999995*0,999999*0,9999697*0,999999*0,999995*0,999999*0,9999758*0,999999*0,999995=0,915819+0,083994=0,999813.</m:t>
          </m:r>
        </m:oMath>
      </m:oMathPara>
    </w:p>
    <w:p w:rsidR="00131141" w:rsidRPr="005C3832" w:rsidRDefault="00A63230" w:rsidP="008F0CA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46249" cy="3335609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817" cy="333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C7D" w:rsidRPr="005C3832" w:rsidRDefault="00B0783F" w:rsidP="004C4FE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Рис. 4.6. Зависимость </w:t>
      </w:r>
      <w:proofErr w:type="spellStart"/>
      <w:r w:rsidRPr="005C3832">
        <w:rPr>
          <w:rFonts w:ascii="Times New Roman" w:eastAsia="Times New Roman" w:hAnsi="Times New Roman" w:cs="Times New Roman"/>
          <w:sz w:val="28"/>
          <w:szCs w:val="28"/>
        </w:rPr>
        <w:t>Кэф</w:t>
      </w:r>
      <w:proofErr w:type="spellEnd"/>
      <w:r w:rsidRPr="005C3832">
        <w:rPr>
          <w:rFonts w:ascii="Times New Roman" w:eastAsia="Times New Roman" w:hAnsi="Times New Roman" w:cs="Times New Roman"/>
          <w:sz w:val="28"/>
          <w:szCs w:val="28"/>
        </w:rPr>
        <w:t xml:space="preserve"> от интенсивности нагрузки</w:t>
      </w:r>
    </w:p>
    <w:p w:rsidR="00594BB9" w:rsidRPr="005C3832" w:rsidRDefault="00594BB9" w:rsidP="00233509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3832">
        <w:rPr>
          <w:rFonts w:ascii="Times New Roman" w:hAnsi="Times New Roman" w:cs="Times New Roman"/>
          <w:b/>
          <w:sz w:val="32"/>
          <w:szCs w:val="32"/>
        </w:rPr>
        <w:lastRenderedPageBreak/>
        <w:t>Расчет нагрузки на модернизированную проектируемую сеть</w:t>
      </w:r>
    </w:p>
    <w:p w:rsidR="00594BB9" w:rsidRPr="005C3832" w:rsidRDefault="00594BB9" w:rsidP="00233509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C3832">
        <w:rPr>
          <w:rFonts w:ascii="Times New Roman" w:hAnsi="Times New Roman" w:cs="Times New Roman"/>
          <w:b/>
          <w:sz w:val="32"/>
          <w:szCs w:val="32"/>
        </w:rPr>
        <w:t>Разработка схемы распределенной корпоративной сети</w:t>
      </w:r>
    </w:p>
    <w:p w:rsidR="00594BB9" w:rsidRPr="005C3832" w:rsidRDefault="00594BB9" w:rsidP="00594BB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На рис. 5.1 представлена структурная схема. В проектируемой сети имеем 3 офиса (3, 5, 7). Офис №7 является центральным, в нем располагается управляющее оборудование и сервера. Программный коммутатор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SX</w:t>
      </w:r>
      <w:r w:rsidRPr="005C3832">
        <w:rPr>
          <w:rFonts w:ascii="Times New Roman" w:hAnsi="Times New Roman" w:cs="Times New Roman"/>
          <w:sz w:val="28"/>
          <w:szCs w:val="28"/>
        </w:rPr>
        <w:t xml:space="preserve">), который выполняет обработку сигнальной информации, управляет установлением соединений и шлюзами. В офисе №7 располагаются </w:t>
      </w:r>
      <w:r w:rsidR="00EE5EF5" w:rsidRPr="005C3832">
        <w:rPr>
          <w:rFonts w:ascii="Times New Roman" w:hAnsi="Times New Roman" w:cs="Times New Roman"/>
          <w:sz w:val="28"/>
          <w:szCs w:val="28"/>
        </w:rPr>
        <w:t>3</w:t>
      </w:r>
      <w:r w:rsidRPr="005C3832">
        <w:rPr>
          <w:rFonts w:ascii="Times New Roman" w:hAnsi="Times New Roman" w:cs="Times New Roman"/>
          <w:sz w:val="28"/>
          <w:szCs w:val="28"/>
        </w:rPr>
        <w:t xml:space="preserve"> сервера: </w:t>
      </w:r>
      <w:proofErr w:type="gramStart"/>
      <w:r w:rsidRPr="005C3832">
        <w:rPr>
          <w:rFonts w:ascii="Times New Roman" w:hAnsi="Times New Roman" w:cs="Times New Roman"/>
          <w:sz w:val="28"/>
          <w:szCs w:val="28"/>
          <w:lang w:val="en-US"/>
        </w:rPr>
        <w:t>Proxy</w:t>
      </w:r>
      <w:r w:rsidRPr="005C3832">
        <w:rPr>
          <w:rFonts w:ascii="Times New Roman" w:hAnsi="Times New Roman" w:cs="Times New Roman"/>
          <w:sz w:val="28"/>
          <w:szCs w:val="28"/>
        </w:rPr>
        <w:t>-</w:t>
      </w:r>
      <w:r w:rsidR="00EE5EF5" w:rsidRPr="005C3832">
        <w:rPr>
          <w:rFonts w:ascii="Times New Roman" w:hAnsi="Times New Roman" w:cs="Times New Roman"/>
          <w:sz w:val="28"/>
          <w:szCs w:val="28"/>
        </w:rPr>
        <w:t xml:space="preserve">сервер, </w:t>
      </w:r>
      <w:r w:rsidRPr="005C3832">
        <w:rPr>
          <w:rFonts w:ascii="Times New Roman" w:hAnsi="Times New Roman" w:cs="Times New Roman"/>
          <w:sz w:val="28"/>
          <w:szCs w:val="28"/>
        </w:rPr>
        <w:t>сервер баз данных</w:t>
      </w:r>
      <w:r w:rsidR="00EE5EF5" w:rsidRPr="005C3832">
        <w:rPr>
          <w:rFonts w:ascii="Times New Roman" w:hAnsi="Times New Roman" w:cs="Times New Roman"/>
          <w:sz w:val="28"/>
          <w:szCs w:val="28"/>
        </w:rPr>
        <w:t xml:space="preserve"> и сервер голосовой почты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В каждом офисе расположен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мультисервисный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 xml:space="preserve"> узел доступа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), к которому подключаются абонентские терминалы.</w:t>
      </w:r>
    </w:p>
    <w:p w:rsidR="00594BB9" w:rsidRPr="005C3832" w:rsidRDefault="00EE5EF5" w:rsidP="00594BB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352925"/>
            <wp:effectExtent l="19050" t="0" r="9525" b="0"/>
            <wp:docPr id="20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B9" w:rsidRPr="005C3832" w:rsidRDefault="00594BB9" w:rsidP="00594BB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Рис. 5.1 Схема проектируемой распределенной корпоративной сети</w:t>
      </w:r>
    </w:p>
    <w:p w:rsidR="00594BB9" w:rsidRPr="005C3832" w:rsidRDefault="00594BB9" w:rsidP="00594BB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94BB9" w:rsidRPr="005C3832" w:rsidRDefault="00594BB9" w:rsidP="00594BB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Программный коммутатор управление всеми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 в корпоративной сети с помощью протокола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5C3832">
        <w:rPr>
          <w:rFonts w:ascii="Times New Roman" w:hAnsi="Times New Roman" w:cs="Times New Roman"/>
          <w:sz w:val="28"/>
          <w:szCs w:val="28"/>
        </w:rPr>
        <w:t xml:space="preserve">, а так же обрабатывает всю сигнальную информацию для установления соединений между абонентами и обеспечивает корректное взаимодействие с сетями с коммутацией каналов. В последнем случае коммутатор работает в качестве контроллера транспортных шлюзов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MGC</w:t>
      </w:r>
      <w:r w:rsidRPr="005C3832">
        <w:rPr>
          <w:rFonts w:ascii="Times New Roman" w:hAnsi="Times New Roman" w:cs="Times New Roman"/>
          <w:sz w:val="28"/>
          <w:szCs w:val="28"/>
        </w:rPr>
        <w:t xml:space="preserve">, который обеспечивает сопряжение сетей по сигнализации и управляет транспортными шлюзами. </w:t>
      </w:r>
    </w:p>
    <w:p w:rsidR="00B551AA" w:rsidRPr="005C3832" w:rsidRDefault="00EE5EF5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3832">
        <w:rPr>
          <w:rFonts w:ascii="Times New Roman" w:hAnsi="Times New Roman" w:cs="Times New Roman"/>
          <w:sz w:val="28"/>
          <w:szCs w:val="28"/>
        </w:rPr>
        <w:lastRenderedPageBreak/>
        <w:t>Транкинговые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 xml:space="preserve"> шлюзы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5C3832">
        <w:rPr>
          <w:rFonts w:ascii="Times New Roman" w:hAnsi="Times New Roman" w:cs="Times New Roman"/>
          <w:sz w:val="28"/>
          <w:szCs w:val="28"/>
        </w:rPr>
        <w:t>) выполняют функции: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 передачу сигнальной информации с </w:t>
      </w:r>
      <w:r w:rsidRPr="005C3832">
        <w:rPr>
          <w:rFonts w:ascii="Times New Roman" w:hAnsi="Times New Roman" w:cs="Times New Roman"/>
          <w:sz w:val="28"/>
          <w:szCs w:val="28"/>
        </w:rPr>
        <w:t xml:space="preserve">сохранением 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содержимого сигнальных сообщений, </w:t>
      </w:r>
      <w:r w:rsidRPr="005C3832">
        <w:rPr>
          <w:rFonts w:ascii="Times New Roman" w:hAnsi="Times New Roman" w:cs="Times New Roman"/>
          <w:sz w:val="28"/>
          <w:szCs w:val="28"/>
        </w:rPr>
        <w:t>а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 </w:t>
      </w:r>
      <w:r w:rsidRPr="005C3832">
        <w:rPr>
          <w:rFonts w:ascii="Times New Roman" w:hAnsi="Times New Roman" w:cs="Times New Roman"/>
          <w:sz w:val="28"/>
          <w:szCs w:val="28"/>
        </w:rPr>
        <w:t>так же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 порядка их следования и подде</w:t>
      </w:r>
      <w:r w:rsidRPr="005C3832">
        <w:rPr>
          <w:rFonts w:ascii="Times New Roman" w:hAnsi="Times New Roman" w:cs="Times New Roman"/>
          <w:sz w:val="28"/>
          <w:szCs w:val="28"/>
        </w:rPr>
        <w:t xml:space="preserve">ржкой процедур защиты от ошибок, 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подключения сигнальных каналов из сети с коммутацией каналов к программному коммутатору через пакетную сеть.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Т</w:t>
      </w:r>
      <w:r w:rsidR="00B551AA" w:rsidRPr="005C3832">
        <w:rPr>
          <w:rFonts w:ascii="Times New Roman" w:hAnsi="Times New Roman" w:cs="Times New Roman"/>
          <w:sz w:val="28"/>
          <w:szCs w:val="28"/>
        </w:rPr>
        <w:t>ранкинговые</w:t>
      </w:r>
      <w:proofErr w:type="spellEnd"/>
      <w:r w:rsidR="00B551AA" w:rsidRPr="005C3832">
        <w:rPr>
          <w:rFonts w:ascii="Times New Roman" w:hAnsi="Times New Roman" w:cs="Times New Roman"/>
          <w:sz w:val="28"/>
          <w:szCs w:val="28"/>
        </w:rPr>
        <w:t xml:space="preserve"> шлюзы (</w:t>
      </w:r>
      <w:r w:rsidR="00B551AA"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="00B551AA" w:rsidRPr="005C3832">
        <w:rPr>
          <w:rFonts w:ascii="Times New Roman" w:hAnsi="Times New Roman" w:cs="Times New Roman"/>
          <w:sz w:val="28"/>
          <w:szCs w:val="28"/>
        </w:rPr>
        <w:t>), включают в себя функции сигнальных (</w:t>
      </w:r>
      <w:r w:rsidR="00B551AA" w:rsidRPr="005C3832">
        <w:rPr>
          <w:rFonts w:ascii="Times New Roman" w:hAnsi="Times New Roman" w:cs="Times New Roman"/>
          <w:sz w:val="28"/>
          <w:szCs w:val="28"/>
          <w:lang w:val="en-US"/>
        </w:rPr>
        <w:t>SGW</w:t>
      </w:r>
      <w:r w:rsidR="00B551AA" w:rsidRPr="005C3832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B551AA" w:rsidRPr="005C3832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="00B551AA" w:rsidRPr="005C3832">
        <w:rPr>
          <w:rFonts w:ascii="Times New Roman" w:hAnsi="Times New Roman" w:cs="Times New Roman"/>
          <w:sz w:val="28"/>
          <w:szCs w:val="28"/>
        </w:rPr>
        <w:t xml:space="preserve"> (</w:t>
      </w:r>
      <w:r w:rsidR="00B551AA" w:rsidRPr="005C3832">
        <w:rPr>
          <w:rFonts w:ascii="Times New Roman" w:hAnsi="Times New Roman" w:cs="Times New Roman"/>
          <w:sz w:val="28"/>
          <w:szCs w:val="28"/>
          <w:lang w:val="en-US"/>
        </w:rPr>
        <w:t>MGW</w:t>
      </w:r>
      <w:r w:rsidR="00B551AA" w:rsidRPr="005C3832">
        <w:rPr>
          <w:rFonts w:ascii="Times New Roman" w:hAnsi="Times New Roman" w:cs="Times New Roman"/>
          <w:sz w:val="28"/>
          <w:szCs w:val="28"/>
        </w:rPr>
        <w:t>) шлюзов.</w:t>
      </w:r>
    </w:p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Голосовая информация передается непосредственно между абонентами, минуя программный коммутатор. При записи и чтении голосовых сообщений с сервера голосовой почты сессия передачи голосовой информации устанавливается между сервером и оконечным терминалом абонента, а сигнальная информация обрабатывается в программном коммутаторе.</w:t>
      </w:r>
    </w:p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Из каждого офиса есть доступ в сеть интернет. Центр обработки данных (ЦОД) размещен для обработки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хранения и распространения информации, а так же для подключения к внешней сети интернет.</w:t>
      </w:r>
    </w:p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В каждом офисе находятся СОРМ  (система </w:t>
      </w:r>
      <w:proofErr w:type="spellStart"/>
      <w:proofErr w:type="gramStart"/>
      <w:r w:rsidRPr="005C3832">
        <w:rPr>
          <w:rFonts w:ascii="Times New Roman" w:hAnsi="Times New Roman" w:cs="Times New Roman"/>
          <w:sz w:val="28"/>
          <w:szCs w:val="28"/>
        </w:rPr>
        <w:t>оперативных-розыскных</w:t>
      </w:r>
      <w:proofErr w:type="spellEnd"/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 мероприятий)  - комплекс технических средств и мер, предназначенных для проведения оперативно-розыскных мероприятий в сетях телефонной, подвижной и беспроводной связи</w:t>
      </w:r>
      <w:r w:rsidR="00EE5EF5" w:rsidRPr="005C3832">
        <w:rPr>
          <w:rFonts w:ascii="Times New Roman" w:hAnsi="Times New Roman" w:cs="Times New Roman"/>
          <w:sz w:val="28"/>
          <w:szCs w:val="28"/>
        </w:rPr>
        <w:t>, как правило, устанавливается специалистами из спецслужб, такими как ФБР.</w:t>
      </w:r>
    </w:p>
    <w:p w:rsidR="00EE5EF5" w:rsidRPr="005C3832" w:rsidRDefault="00EE5EF5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 схеме </w:t>
      </w:r>
      <w:r w:rsidR="00506B67" w:rsidRPr="005C3832">
        <w:rPr>
          <w:rFonts w:ascii="Times New Roman" w:hAnsi="Times New Roman" w:cs="Times New Roman"/>
          <w:sz w:val="28"/>
          <w:szCs w:val="28"/>
        </w:rPr>
        <w:t xml:space="preserve">все АТС подключаются через </w:t>
      </w:r>
      <w:r w:rsidR="00506B67"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="00506B67" w:rsidRPr="005C3832">
        <w:rPr>
          <w:rFonts w:ascii="Times New Roman" w:hAnsi="Times New Roman" w:cs="Times New Roman"/>
          <w:sz w:val="28"/>
          <w:szCs w:val="28"/>
        </w:rPr>
        <w:t xml:space="preserve"> и коммутатор второго уровня, в офисах за </w:t>
      </w:r>
      <w:r w:rsidR="00506B67"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="00506B67" w:rsidRPr="005C3832">
        <w:rPr>
          <w:rFonts w:ascii="Times New Roman" w:hAnsi="Times New Roman" w:cs="Times New Roman"/>
          <w:sz w:val="28"/>
          <w:szCs w:val="28"/>
        </w:rPr>
        <w:t xml:space="preserve"> стоят </w:t>
      </w:r>
      <w:proofErr w:type="spellStart"/>
      <w:r w:rsidR="00506B67" w:rsidRPr="005C3832">
        <w:rPr>
          <w:rFonts w:ascii="Times New Roman" w:hAnsi="Times New Roman" w:cs="Times New Roman"/>
          <w:sz w:val="28"/>
          <w:szCs w:val="28"/>
        </w:rPr>
        <w:t>маршрутизаторы</w:t>
      </w:r>
      <w:proofErr w:type="spellEnd"/>
      <w:r w:rsidR="00506B67" w:rsidRPr="005C3832">
        <w:rPr>
          <w:rFonts w:ascii="Times New Roman" w:hAnsi="Times New Roman" w:cs="Times New Roman"/>
          <w:sz w:val="28"/>
          <w:szCs w:val="28"/>
        </w:rPr>
        <w:t xml:space="preserve">  третьего уровня.</w:t>
      </w:r>
    </w:p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же в </w:t>
      </w:r>
      <w:r w:rsidRPr="005C3832">
        <w:rPr>
          <w:rFonts w:ascii="Times New Roman" w:hAnsi="Times New Roman" w:cs="Times New Roman"/>
          <w:sz w:val="28"/>
          <w:szCs w:val="28"/>
        </w:rPr>
        <w:t xml:space="preserve">каждом офисе располагаются различные типы абонентских терминалов: аналоговые телефонные аппараты, терминалы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>. Количество абонентов оконечных терминалов каждой группы указано в табл.5.1.</w:t>
      </w:r>
    </w:p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51AA" w:rsidRPr="005C3832" w:rsidRDefault="00B551AA" w:rsidP="00B551AA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5.1</w:t>
      </w:r>
    </w:p>
    <w:p w:rsidR="00B551AA" w:rsidRPr="005C3832" w:rsidRDefault="00B551AA" w:rsidP="00B551A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Число абонентов оконечных терминалов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701"/>
        <w:gridCol w:w="1701"/>
        <w:gridCol w:w="1660"/>
      </w:tblGrid>
      <w:tr w:rsidR="00B551AA" w:rsidRPr="005C3832" w:rsidTr="00C0715C">
        <w:tc>
          <w:tcPr>
            <w:tcW w:w="4503" w:type="dxa"/>
            <w:vMerge w:val="restart"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5062" w:type="dxa"/>
            <w:gridSpan w:val="3"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Расположение терминалов</w:t>
            </w:r>
          </w:p>
        </w:tc>
      </w:tr>
      <w:tr w:rsidR="00B551AA" w:rsidRPr="005C3832" w:rsidTr="00C0715C">
        <w:tc>
          <w:tcPr>
            <w:tcW w:w="4503" w:type="dxa"/>
            <w:vMerge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701" w:type="dxa"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  <w:tc>
          <w:tcPr>
            <w:tcW w:w="1660" w:type="dxa"/>
            <w:vAlign w:val="center"/>
          </w:tcPr>
          <w:p w:rsidR="00B551AA" w:rsidRPr="005C3832" w:rsidRDefault="00B551AA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</w:tr>
      <w:tr w:rsidR="00B551AA" w:rsidRPr="005C3832" w:rsidTr="00C0715C">
        <w:tc>
          <w:tcPr>
            <w:tcW w:w="4503" w:type="dxa"/>
            <w:vAlign w:val="center"/>
          </w:tcPr>
          <w:p w:rsidR="00B551AA" w:rsidRPr="005C3832" w:rsidRDefault="00B551AA" w:rsidP="00D669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Число абонентов с аналоговыми телефонными аппаратами </w:t>
            </w:r>
          </w:p>
        </w:tc>
        <w:tc>
          <w:tcPr>
            <w:tcW w:w="1701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1701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660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</w:tr>
      <w:tr w:rsidR="00B551AA" w:rsidRPr="005C3832" w:rsidTr="00C0715C">
        <w:trPr>
          <w:trHeight w:val="337"/>
        </w:trPr>
        <w:tc>
          <w:tcPr>
            <w:tcW w:w="4503" w:type="dxa"/>
            <w:vAlign w:val="center"/>
          </w:tcPr>
          <w:p w:rsidR="00B551AA" w:rsidRPr="005C3832" w:rsidRDefault="00B551AA" w:rsidP="00D669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Число абонентов с терминалами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1701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701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60" w:type="dxa"/>
            <w:vAlign w:val="center"/>
          </w:tcPr>
          <w:p w:rsidR="00B551AA" w:rsidRPr="005C3832" w:rsidRDefault="008D6782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</w:tbl>
    <w:p w:rsidR="00B551AA" w:rsidRPr="005C3832" w:rsidRDefault="00B551AA" w:rsidP="00B551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4B1D" w:rsidRPr="005C3832" w:rsidRDefault="00534B1D" w:rsidP="00534B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 табл. 5.2 показано распределение нагрузки в процентном соотношении между абонентами корпоративной сети, сетями связи общего пользования и сетями с коммутацией каналов. А в табл.5.3 данные необходимые для расчета нагрузки, создаваемые каждым типом пользователя.</w:t>
      </w:r>
    </w:p>
    <w:p w:rsidR="00233509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33509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233509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233509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233509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534B1D" w:rsidRPr="005C3832" w:rsidRDefault="00233509" w:rsidP="00233509">
      <w:pPr>
        <w:pStyle w:val="a3"/>
        <w:tabs>
          <w:tab w:val="left" w:pos="6045"/>
          <w:tab w:val="right" w:pos="9349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34B1D" w:rsidRPr="005C3832">
        <w:rPr>
          <w:rFonts w:ascii="Times New Roman" w:hAnsi="Times New Roman" w:cs="Times New Roman"/>
          <w:sz w:val="28"/>
          <w:szCs w:val="28"/>
        </w:rPr>
        <w:t>Таблица 5.2</w:t>
      </w:r>
    </w:p>
    <w:p w:rsidR="00534B1D" w:rsidRPr="005C3832" w:rsidRDefault="00534B1D" w:rsidP="00534B1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Процентное распределение нагрузки при взаимодействии корпоративной сети друг с другом и с ССОП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645"/>
      </w:tblGrid>
      <w:tr w:rsidR="00534B1D" w:rsidRPr="005C3832" w:rsidTr="00C0715C">
        <w:tc>
          <w:tcPr>
            <w:tcW w:w="5920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Взаимодействующие объекты</w:t>
            </w:r>
          </w:p>
        </w:tc>
        <w:tc>
          <w:tcPr>
            <w:tcW w:w="3645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общей нагрузки </w:t>
            </w:r>
          </w:p>
        </w:tc>
      </w:tr>
      <w:tr w:rsidR="00534B1D" w:rsidRPr="005C3832" w:rsidTr="00C0715C">
        <w:tc>
          <w:tcPr>
            <w:tcW w:w="5920" w:type="dxa"/>
          </w:tcPr>
          <w:p w:rsidR="00534B1D" w:rsidRPr="005C3832" w:rsidRDefault="00534B1D" w:rsidP="00D669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Абоненты сети с коммутацией пакетов ↔ абоненты сети с коммутацией пакетов</w:t>
            </w:r>
          </w:p>
        </w:tc>
        <w:tc>
          <w:tcPr>
            <w:tcW w:w="3645" w:type="dxa"/>
            <w:vAlign w:val="center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60% (*)</w:t>
            </w:r>
          </w:p>
        </w:tc>
      </w:tr>
      <w:tr w:rsidR="00534B1D" w:rsidRPr="005C3832" w:rsidTr="00C0715C">
        <w:tc>
          <w:tcPr>
            <w:tcW w:w="5920" w:type="dxa"/>
          </w:tcPr>
          <w:p w:rsidR="00534B1D" w:rsidRPr="005C3832" w:rsidRDefault="00534B1D" w:rsidP="00D669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Абоненты корпоративной сети ↔ ССОП </w:t>
            </w:r>
          </w:p>
        </w:tc>
        <w:tc>
          <w:tcPr>
            <w:tcW w:w="3645" w:type="dxa"/>
            <w:vAlign w:val="center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10% (*)</w:t>
            </w:r>
          </w:p>
        </w:tc>
      </w:tr>
      <w:tr w:rsidR="00534B1D" w:rsidRPr="005C3832" w:rsidTr="00C0715C">
        <w:tc>
          <w:tcPr>
            <w:tcW w:w="5920" w:type="dxa"/>
          </w:tcPr>
          <w:p w:rsidR="00534B1D" w:rsidRPr="005C3832" w:rsidRDefault="00534B1D" w:rsidP="00D669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Абоненты сети с коммутацией пакетов ↔ абоненты сети с коммутацией каналов</w:t>
            </w:r>
          </w:p>
        </w:tc>
        <w:tc>
          <w:tcPr>
            <w:tcW w:w="3645" w:type="dxa"/>
            <w:vAlign w:val="center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30% (*)</w:t>
            </w:r>
          </w:p>
        </w:tc>
      </w:tr>
    </w:tbl>
    <w:p w:rsidR="00534B1D" w:rsidRPr="005C3832" w:rsidRDefault="00534B1D" w:rsidP="00534B1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(*) – доля в общей нагрузке, создаваемой пользователями корпоративной сети.</w:t>
      </w:r>
    </w:p>
    <w:p w:rsidR="00534B1D" w:rsidRPr="005C3832" w:rsidRDefault="00534B1D" w:rsidP="00534B1D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5.3</w:t>
      </w:r>
    </w:p>
    <w:p w:rsidR="00534B1D" w:rsidRPr="005C3832" w:rsidRDefault="00534B1D" w:rsidP="00D7156D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Значение удельной нагрузки и интенсивности вызовов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977"/>
        <w:gridCol w:w="2936"/>
      </w:tblGrid>
      <w:tr w:rsidR="00534B1D" w:rsidRPr="005C3832" w:rsidTr="00D7156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Объекты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Удельная нагрузка, Эрл</w:t>
            </w: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Интенсивность вызовов, </w:t>
            </w:r>
            <w:proofErr w:type="spellStart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выз</w:t>
            </w:r>
            <w:proofErr w:type="spellEnd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spellStart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чнн</w:t>
            </w:r>
            <w:proofErr w:type="spellEnd"/>
          </w:p>
        </w:tc>
      </w:tr>
      <w:tr w:rsidR="00534B1D" w:rsidRPr="005C3832" w:rsidTr="00D7156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Абоненты </w:t>
            </w:r>
            <w:proofErr w:type="spellStart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ТфОП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69D3" w:rsidRPr="005C383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34B1D" w:rsidRPr="005C3832" w:rsidTr="00D7156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Абоненты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B1D" w:rsidRPr="005C3832" w:rsidRDefault="00534B1D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69D3" w:rsidRPr="005C383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1D" w:rsidRPr="005C3832" w:rsidRDefault="00D669D3" w:rsidP="00D7156D">
            <w:pPr>
              <w:pStyle w:val="a3"/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34B1D" w:rsidRPr="005C3832" w:rsidRDefault="00534B1D" w:rsidP="00534B1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34B1D" w:rsidRPr="005C3832" w:rsidRDefault="00534B1D" w:rsidP="00534B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Необходимо обеспечить сотрудникам доступ в сеть Интернет в соответствии с требованиями указанными в табл. 5.4.</w:t>
      </w:r>
    </w:p>
    <w:p w:rsidR="00534B1D" w:rsidRPr="005C3832" w:rsidRDefault="00534B1D" w:rsidP="00534B1D">
      <w:pPr>
        <w:pStyle w:val="a3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5.4</w:t>
      </w:r>
    </w:p>
    <w:p w:rsidR="00534B1D" w:rsidRPr="005C3832" w:rsidRDefault="00534B1D" w:rsidP="00534B1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Требования при подключении к сети Интернет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8"/>
        <w:gridCol w:w="3188"/>
        <w:gridCol w:w="3189"/>
      </w:tblGrid>
      <w:tr w:rsidR="00534B1D" w:rsidRPr="005C3832" w:rsidTr="00C0715C">
        <w:tc>
          <w:tcPr>
            <w:tcW w:w="3188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персонала </w:t>
            </w:r>
          </w:p>
        </w:tc>
        <w:tc>
          <w:tcPr>
            <w:tcW w:w="3188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Процент от общего числа сотрудников, %</w:t>
            </w:r>
          </w:p>
        </w:tc>
        <w:tc>
          <w:tcPr>
            <w:tcW w:w="3189" w:type="dxa"/>
            <w:vAlign w:val="center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Полоса пропускания на одного сотрудника, Мбит/</w:t>
            </w:r>
            <w:proofErr w:type="gramStart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534B1D" w:rsidRPr="005C3832" w:rsidTr="00C0715C">
        <w:tc>
          <w:tcPr>
            <w:tcW w:w="3188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3188" w:type="dxa"/>
          </w:tcPr>
          <w:p w:rsidR="00534B1D" w:rsidRPr="005C3832" w:rsidRDefault="00881EF1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534B1D" w:rsidRPr="005C383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89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534B1D" w:rsidRPr="005C3832" w:rsidTr="00C0715C">
        <w:tc>
          <w:tcPr>
            <w:tcW w:w="3188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3188" w:type="dxa"/>
          </w:tcPr>
          <w:p w:rsidR="00534B1D" w:rsidRPr="005C3832" w:rsidRDefault="00881EF1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534B1D" w:rsidRPr="005C383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189" w:type="dxa"/>
          </w:tcPr>
          <w:p w:rsidR="00534B1D" w:rsidRPr="005C3832" w:rsidRDefault="00534B1D" w:rsidP="00D669D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94BB9" w:rsidRPr="005C3832" w:rsidRDefault="00594BB9" w:rsidP="00BE2F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Кроме этого учтем следующие положения: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абоненты с терминалами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 xml:space="preserve"> используют подключение по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5C3832">
        <w:rPr>
          <w:rFonts w:ascii="Times New Roman" w:hAnsi="Times New Roman" w:cs="Times New Roman"/>
          <w:sz w:val="28"/>
          <w:szCs w:val="28"/>
        </w:rPr>
        <w:t xml:space="preserve"> –интерфейсу на уровне коммутатора мультисервисного узла доступа;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пользовательская нагрузка между абонентами одного шлюза не выходит в транспортную сеть, а замыкание нагрузки между любыми двумя объектами, подключенными к одному шлюзу, осуществляется  на уровне коммутатора шлюза;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для передачи голосовой информации в пределах одного офиса и к ССОП используется коде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 xml:space="preserve">.711, а для передачи между различными офисами и в сеть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5C3832">
        <w:rPr>
          <w:rFonts w:ascii="Times New Roman" w:hAnsi="Times New Roman" w:cs="Times New Roman"/>
          <w:sz w:val="28"/>
          <w:szCs w:val="28"/>
        </w:rPr>
        <w:t xml:space="preserve">-сети – кодек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>.729 с функцией определения активности речи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5C3832">
        <w:rPr>
          <w:rFonts w:ascii="Times New Roman" w:hAnsi="Times New Roman" w:cs="Times New Roman"/>
          <w:sz w:val="28"/>
          <w:szCs w:val="28"/>
        </w:rPr>
        <w:t>);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полоса пропускания для кодека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 xml:space="preserve">.711 – 85,6 кбит/с, а для кодека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 xml:space="preserve">.729 – 11,2 кбит/с 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5C3832">
        <w:rPr>
          <w:rFonts w:ascii="Times New Roman" w:hAnsi="Times New Roman" w:cs="Times New Roman"/>
          <w:sz w:val="28"/>
          <w:szCs w:val="28"/>
        </w:rPr>
        <w:t>);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Доля сотрудников, одновременно использующих Интернет – 10%</w:t>
      </w:r>
    </w:p>
    <w:p w:rsidR="009A463D" w:rsidRPr="005C3832" w:rsidRDefault="009A463D" w:rsidP="009A463D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Всем сотрудникам доступна услуга «голосовая почта».</w:t>
      </w:r>
    </w:p>
    <w:p w:rsidR="009A463D" w:rsidRPr="005C3832" w:rsidRDefault="009A463D" w:rsidP="00233509">
      <w:pPr>
        <w:pStyle w:val="a3"/>
        <w:numPr>
          <w:ilvl w:val="1"/>
          <w:numId w:val="4"/>
        </w:numPr>
        <w:ind w:left="1418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1" w:name="_Toc446371250"/>
      <w:bookmarkStart w:id="2" w:name="_Toc446969720"/>
      <w:bookmarkStart w:id="3" w:name="_Toc446969734"/>
      <w:bookmarkStart w:id="4" w:name="_Toc446969987"/>
      <w:r w:rsidRPr="005C383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Расчет параметров абонентских </w:t>
      </w:r>
      <w:proofErr w:type="spellStart"/>
      <w:r w:rsidRPr="005C3832">
        <w:rPr>
          <w:rFonts w:ascii="Times New Roman" w:hAnsi="Times New Roman" w:cs="Times New Roman"/>
          <w:b/>
          <w:sz w:val="32"/>
          <w:szCs w:val="32"/>
        </w:rPr>
        <w:t>медиашлюзов</w:t>
      </w:r>
      <w:bookmarkEnd w:id="1"/>
      <w:bookmarkEnd w:id="2"/>
      <w:bookmarkEnd w:id="3"/>
      <w:bookmarkEnd w:id="4"/>
      <w:proofErr w:type="spellEnd"/>
    </w:p>
    <w:p w:rsidR="009A463D" w:rsidRPr="005C3832" w:rsidRDefault="009A463D" w:rsidP="00233509">
      <w:pPr>
        <w:pStyle w:val="a3"/>
        <w:numPr>
          <w:ilvl w:val="2"/>
          <w:numId w:val="4"/>
        </w:numPr>
        <w:ind w:left="2127"/>
        <w:jc w:val="center"/>
        <w:outlineLvl w:val="2"/>
        <w:rPr>
          <w:rFonts w:ascii="Times New Roman" w:hAnsi="Times New Roman" w:cs="Times New Roman"/>
          <w:b/>
          <w:sz w:val="28"/>
          <w:szCs w:val="32"/>
        </w:rPr>
      </w:pPr>
      <w:bookmarkStart w:id="5" w:name="_Toc446371251"/>
      <w:bookmarkStart w:id="6" w:name="_Toc446969721"/>
      <w:bookmarkStart w:id="7" w:name="_Toc446969735"/>
      <w:bookmarkStart w:id="8" w:name="_Toc446969988"/>
      <w:r w:rsidRPr="005C3832">
        <w:rPr>
          <w:rFonts w:ascii="Times New Roman" w:hAnsi="Times New Roman" w:cs="Times New Roman"/>
          <w:b/>
          <w:sz w:val="28"/>
          <w:szCs w:val="32"/>
        </w:rPr>
        <w:t xml:space="preserve">Распределение нагрузки на </w:t>
      </w:r>
      <w:proofErr w:type="spellStart"/>
      <w:r w:rsidRPr="005C3832">
        <w:rPr>
          <w:rFonts w:ascii="Times New Roman" w:hAnsi="Times New Roman" w:cs="Times New Roman"/>
          <w:b/>
          <w:sz w:val="28"/>
          <w:szCs w:val="32"/>
        </w:rPr>
        <w:t>мультисервисные</w:t>
      </w:r>
      <w:proofErr w:type="spellEnd"/>
      <w:r w:rsidRPr="005C3832">
        <w:rPr>
          <w:rFonts w:ascii="Times New Roman" w:hAnsi="Times New Roman" w:cs="Times New Roman"/>
          <w:b/>
          <w:sz w:val="28"/>
          <w:szCs w:val="32"/>
        </w:rPr>
        <w:t xml:space="preserve"> узлы доступа</w:t>
      </w:r>
      <w:bookmarkEnd w:id="5"/>
      <w:bookmarkEnd w:id="6"/>
      <w:bookmarkEnd w:id="7"/>
      <w:bookmarkEnd w:id="8"/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мультисервисным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 xml:space="preserve"> узлам доступа в проектируемой сети могут быть подключены следующие источники нагрузки:</w:t>
      </w:r>
    </w:p>
    <w:p w:rsidR="009A463D" w:rsidRPr="005C3832" w:rsidRDefault="009A463D" w:rsidP="009A46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терминалы, подключаемые по аналоговым абонентским линиям;</w:t>
      </w:r>
    </w:p>
    <w:p w:rsidR="009A463D" w:rsidRPr="005C3832" w:rsidRDefault="009A463D" w:rsidP="009A463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терминалы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Определим поступающую нагрузку на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мультисервисный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 xml:space="preserve"> узел доступа каждого подразделения компании от всех групп пользователей. Для этого введем следующие обозначения: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– число абонентов, использующих подключение по аналоговой абонентской линии;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–  число абонентов с терминалами </w:t>
      </w:r>
      <w:r w:rsidR="009A463D"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5C3832">
        <w:rPr>
          <w:rFonts w:ascii="Times New Roman" w:hAnsi="Times New Roman" w:cs="Times New Roman"/>
          <w:sz w:val="28"/>
          <w:szCs w:val="28"/>
        </w:rPr>
        <w:t xml:space="preserve">, использующих подключение на уровне коммутатора </w:t>
      </w:r>
      <w:r w:rsidR="009A463D"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="009A463D" w:rsidRPr="005C3832">
        <w:rPr>
          <w:rFonts w:ascii="Times New Roman" w:hAnsi="Times New Roman" w:cs="Times New Roman"/>
          <w:sz w:val="28"/>
          <w:szCs w:val="28"/>
        </w:rPr>
        <w:t xml:space="preserve">  мультисервисного узла доступа;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</w:t>
      </w:r>
      <w:r w:rsidR="007E3165" w:rsidRPr="005C3832">
        <w:rPr>
          <w:rFonts w:ascii="Times New Roman" w:hAnsi="Times New Roman" w:cs="Times New Roman"/>
          <w:b/>
          <w:sz w:val="28"/>
          <w:szCs w:val="28"/>
        </w:rPr>
        <w:t>7</w:t>
      </w:r>
      <w:r w:rsidRPr="005C3832">
        <w:rPr>
          <w:rFonts w:ascii="Times New Roman" w:hAnsi="Times New Roman" w:cs="Times New Roman"/>
          <w:b/>
          <w:sz w:val="28"/>
          <w:szCs w:val="28"/>
        </w:rPr>
        <w:t>: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9A463D" w:rsidRPr="005C3832" w:rsidRDefault="004D5209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9A463D" w:rsidRPr="005C3832">
        <w:rPr>
          <w:rFonts w:ascii="Times New Roman" w:hAnsi="Times New Roman" w:cs="Times New Roman"/>
          <w:sz w:val="28"/>
          <w:szCs w:val="28"/>
        </w:rPr>
        <w:t>,  Эрл                 (5.1)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 xml:space="preserve"> – удельная нагрузка от абонента аналогового терминала в ЧНН.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Исходя из формулы (5.1), получим: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=385*0,05=19,25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="009A463D" w:rsidRPr="005C3832">
        <w:rPr>
          <w:rFonts w:ascii="Times New Roman" w:hAnsi="Times New Roman" w:cs="Times New Roman"/>
          <w:sz w:val="28"/>
          <w:szCs w:val="28"/>
        </w:rPr>
        <w:t>, Эрл          (5.2)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Pr="005C3832">
        <w:rPr>
          <w:rFonts w:ascii="Times New Roman" w:hAnsi="Times New Roman" w:cs="Times New Roman"/>
          <w:sz w:val="28"/>
          <w:szCs w:val="28"/>
        </w:rPr>
        <w:t xml:space="preserve"> – удельная нагрузка от абонента терминала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 xml:space="preserve"> в ЧНН.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Рассчитаем по формуле (5.2):</w:t>
      </w:r>
    </w:p>
    <w:p w:rsidR="009A463D" w:rsidRPr="005C3832" w:rsidRDefault="004D5209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=165*0,05=8,25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-7 от абонентов всех категорий корпоративной сети: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19,25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8,25</m:t>
          </m:r>
          <m:r>
            <w:rPr>
              <w:rFonts w:ascii="Cambria Math" w:hAnsi="Cambria Math" w:cs="Times New Roman"/>
              <w:sz w:val="28"/>
              <w:szCs w:val="28"/>
            </w:rPr>
            <m:t>=27,5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A463D" w:rsidRPr="005C3832" w:rsidRDefault="009A463D" w:rsidP="009A463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</w:t>
      </w:r>
      <w:r w:rsidR="007E3165" w:rsidRPr="005C3832">
        <w:rPr>
          <w:rFonts w:ascii="Times New Roman" w:hAnsi="Times New Roman" w:cs="Times New Roman"/>
          <w:b/>
          <w:sz w:val="28"/>
          <w:szCs w:val="28"/>
        </w:rPr>
        <w:t>7</w:t>
      </w:r>
      <w:r w:rsidRPr="005C3832">
        <w:rPr>
          <w:rFonts w:ascii="Times New Roman" w:hAnsi="Times New Roman" w:cs="Times New Roman"/>
          <w:b/>
          <w:sz w:val="28"/>
          <w:szCs w:val="28"/>
        </w:rPr>
        <w:t>: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-7, замыкается внутри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через собственные коммутаторы мультисервисного узла доступа, по 20% направляется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-5 соответственно, 10%  идет на ССОП и 30% поступает на сеть с КК.</w:t>
      </w:r>
      <w:proofErr w:type="gramEnd"/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=27,5  -5,5=22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5C3832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9A463D" w:rsidRPr="005C3832" w:rsidRDefault="009A463D" w:rsidP="009A463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-7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-3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8,25</m:t>
          </m:r>
          <m:r>
            <w:rPr>
              <w:rFonts w:ascii="Cambria Math" w:hAnsi="Cambria Math" w:cs="Times New Roman"/>
              <w:sz w:val="28"/>
              <w:szCs w:val="28"/>
            </w:rPr>
            <m:t>=1,65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=0,2*19,25=3,85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-3: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1,65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+3,85=5,5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-7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-5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8,25</m:t>
          </m:r>
          <m:r>
            <w:rPr>
              <w:rFonts w:ascii="Cambria Math" w:hAnsi="Cambria Math" w:cs="Times New Roman"/>
              <w:sz w:val="28"/>
              <w:szCs w:val="28"/>
            </w:rPr>
            <m:t>=1,65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=0,2*19,25=3,85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=1,65+3,85=5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,5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-7 на сеть с КК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8,25</m:t>
          </m:r>
          <m:r>
            <w:rPr>
              <w:rFonts w:ascii="Cambria Math" w:hAnsi="Cambria Math" w:cs="Times New Roman"/>
              <w:sz w:val="28"/>
              <w:szCs w:val="28"/>
            </w:rPr>
            <m:t>=2,475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19,25</m:t>
          </m:r>
          <m:r>
            <w:rPr>
              <w:rFonts w:ascii="Cambria Math" w:hAnsi="Cambria Math" w:cs="Times New Roman"/>
              <w:sz w:val="28"/>
              <w:szCs w:val="28"/>
            </w:rPr>
            <m:t>=5,775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=2,475+5,775=8,25 Эрл.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-7 на ССОП:</w:t>
      </w:r>
    </w:p>
    <w:p w:rsidR="009A463D" w:rsidRPr="005C3832" w:rsidRDefault="004D5209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27,5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=2,75 Эрл</m:t>
          </m:r>
        </m:oMath>
      </m:oMathPara>
    </w:p>
    <w:p w:rsidR="009A463D" w:rsidRPr="005C3832" w:rsidRDefault="009A463D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-3: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=455*0,05=22,75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=195*0,05=9,75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-3 от абонентов всех категорий корпоративной сети: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=22,75+9,75=32,5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A463D" w:rsidRPr="005C3832" w:rsidRDefault="009A463D" w:rsidP="009A463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-3: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-3, замыкается внутри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через собственные коммутаторы мультисервисного узла доступа, по 20% направляется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-5 соответственно, 10%  идет на ССОП и 30% поступает на сеть с КК.</w:t>
      </w:r>
      <w:proofErr w:type="gramEnd"/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=32,5-6,5=26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5C3832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9A463D" w:rsidRPr="005C3832" w:rsidRDefault="009A463D" w:rsidP="009A463D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=0,2*9,75=1,95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=0,2*22,75=4,55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=1,95+4,55=6,5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-5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9,75</m:t>
          </m:r>
          <m:r>
            <w:rPr>
              <w:rFonts w:ascii="Cambria Math" w:hAnsi="Cambria Math" w:cs="Times New Roman"/>
              <w:sz w:val="28"/>
              <w:szCs w:val="28"/>
            </w:rPr>
            <m:t>=1,95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=0,2*22,75=4,55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=1,95+4,55=6,5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-3 на сеть с КК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=0,3*9,75=2,925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=0,3*22,75=6,825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=2,925+6,825=9,75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-3 на ССОП:</w:t>
      </w:r>
    </w:p>
    <w:p w:rsidR="009A463D" w:rsidRPr="005C3832" w:rsidRDefault="004D5209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*32,5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=3,25 Эрл</m:t>
          </m:r>
        </m:oMath>
      </m:oMathPara>
    </w:p>
    <w:p w:rsidR="009A463D" w:rsidRPr="005C3832" w:rsidRDefault="009A463D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поступающей нагрузки  на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-5: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Общая нагрузка, поступающая от абонентов аналоговых терминалов: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=168*0,05=8,4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Общая нагрузка, поступающая на шлюз от абонентов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=72*0,05=3,6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Суммарная нагрузка, поступающая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-3 от абонентов всех категорий корпоративной сети:</w:t>
      </w:r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8,4</m:t>
          </m:r>
          <m:r>
            <w:rPr>
              <w:rFonts w:ascii="Cambria Math" w:hAnsi="Cambria Math" w:cs="Times New Roman"/>
              <w:sz w:val="28"/>
              <w:szCs w:val="28"/>
            </w:rPr>
            <m:t>+3,6=12 Эрл</m:t>
          </m:r>
        </m:oMath>
      </m:oMathPara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9A463D" w:rsidRPr="005C3832" w:rsidRDefault="009A463D" w:rsidP="009A463D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Интенсивность нагрузки от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>-5:</w:t>
      </w:r>
    </w:p>
    <w:p w:rsidR="009A463D" w:rsidRPr="005C3832" w:rsidRDefault="009A463D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По условию 20% нагрузки от поступающей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-5, замыкается внутри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 через собственные коммутаторы мультисервисного узла доступа, по 20% направляется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-3 соответственно, 10%  идет на ССОП и 30% поступает на сеть с КК.</w:t>
      </w:r>
      <w:proofErr w:type="gramEnd"/>
    </w:p>
    <w:p w:rsidR="009A463D" w:rsidRPr="005C3832" w:rsidRDefault="004D5209" w:rsidP="009A463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=12-2,4=9,6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Рассчитаем отдельно нагрузки, которые поступают от пакетных терминалов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5C3832">
        <w:rPr>
          <w:rFonts w:ascii="Times New Roman" w:hAnsi="Times New Roman" w:cs="Times New Roman"/>
          <w:sz w:val="28"/>
          <w:szCs w:val="28"/>
        </w:rPr>
        <w:t xml:space="preserve">), подключаемых в коммутатор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5C3832">
        <w:rPr>
          <w:rFonts w:ascii="Times New Roman" w:hAnsi="Times New Roman" w:cs="Times New Roman"/>
          <w:sz w:val="28"/>
          <w:szCs w:val="28"/>
        </w:rPr>
        <w:t xml:space="preserve"> мультисервисного узла доступа, а также от аналоговых и телефонных аппаратов.</w:t>
      </w:r>
    </w:p>
    <w:p w:rsidR="009A463D" w:rsidRPr="005C3832" w:rsidRDefault="009A463D" w:rsidP="009A463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=0,2*3,6=0,72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=0,2*8,4=1,68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=0,72+1,68=2,4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которая поступает от пакетных терминалов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-3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=0,2*3,6=0,72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Нагрузка, поступающая от аналоговых телефонных аппаратов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=0,2*8,4=1,68 Эрл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Таким образом, суммарная нагрузка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-5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-3: 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=0,72+1,68=2,4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-5 на сеть с КК</w:t>
      </w:r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=0,3*3,6=1,08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=0,3*8,4=2,52 Эрл;</m:t>
          </m:r>
        </m:oMath>
      </m:oMathPara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ал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=1,08+2,52=3,6 Эрл</m:t>
          </m:r>
        </m:oMath>
      </m:oMathPara>
    </w:p>
    <w:p w:rsidR="009A463D" w:rsidRPr="005C3832" w:rsidRDefault="009A463D" w:rsidP="009A463D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Интенсивность исходящей нагрузки от </w:t>
      </w:r>
      <w:r w:rsidRPr="005C3832">
        <w:rPr>
          <w:rFonts w:ascii="Times New Roman" w:hAnsi="Times New Roman" w:cs="Times New Roman"/>
          <w:sz w:val="28"/>
          <w:szCs w:val="28"/>
          <w:u w:val="single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  <w:u w:val="single"/>
        </w:rPr>
        <w:t>-5 на ССОП:</w:t>
      </w:r>
    </w:p>
    <w:p w:rsidR="009A463D" w:rsidRPr="005C3832" w:rsidRDefault="004D5209" w:rsidP="009A463D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ССОП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12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=1,2 Эрл</m:t>
          </m:r>
        </m:oMath>
      </m:oMathPara>
    </w:p>
    <w:p w:rsidR="009A463D" w:rsidRPr="005C3832" w:rsidRDefault="009A463D" w:rsidP="009A463D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463D" w:rsidRPr="005C3832" w:rsidRDefault="009A463D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Суммарная исходящая нагрузка от сети с КП, которая поступает на телефонную сеть с коммутацией каналов:</w:t>
      </w:r>
    </w:p>
    <w:p w:rsidR="009A463D" w:rsidRPr="005C3832" w:rsidRDefault="004D5209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сетьКП-сетьКК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=8,25+9,75+3,6= 21,6 Эрл</m:t>
          </m:r>
        </m:oMath>
      </m:oMathPara>
    </w:p>
    <w:p w:rsidR="009A463D" w:rsidRPr="005C3832" w:rsidRDefault="009A463D" w:rsidP="009A463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Эта нагрузка поступает на коммутаторы, а затем на телефонные станции с коммутацией каналов.</w:t>
      </w:r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5.5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Интенсивности нагрузок поступающих на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842"/>
        <w:gridCol w:w="1985"/>
        <w:gridCol w:w="1802"/>
      </w:tblGrid>
      <w:tr w:rsidR="009A463D" w:rsidRPr="005C3832" w:rsidTr="00C0715C">
        <w:trPr>
          <w:trHeight w:val="809"/>
        </w:trPr>
        <w:tc>
          <w:tcPr>
            <w:tcW w:w="3936" w:type="dxa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Интенсивность нагрузки, Эрл</w:t>
            </w:r>
          </w:p>
        </w:tc>
        <w:tc>
          <w:tcPr>
            <w:tcW w:w="184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98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0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</w:tr>
      <w:tr w:rsidR="009A463D" w:rsidRPr="005C3832" w:rsidTr="00C0715C">
        <w:tc>
          <w:tcPr>
            <w:tcW w:w="3936" w:type="dxa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От аналоговых телефонных аппаратов</w:t>
            </w:r>
          </w:p>
        </w:tc>
        <w:tc>
          <w:tcPr>
            <w:tcW w:w="1842" w:type="dxa"/>
            <w:vAlign w:val="center"/>
          </w:tcPr>
          <w:p w:rsidR="009A463D" w:rsidRPr="005C3832" w:rsidRDefault="00CC359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19,25</w:t>
            </w:r>
          </w:p>
        </w:tc>
        <w:tc>
          <w:tcPr>
            <w:tcW w:w="1985" w:type="dxa"/>
            <w:vAlign w:val="center"/>
          </w:tcPr>
          <w:p w:rsidR="009A463D" w:rsidRPr="005C3832" w:rsidRDefault="00CC359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22,75</w:t>
            </w:r>
          </w:p>
        </w:tc>
        <w:tc>
          <w:tcPr>
            <w:tcW w:w="1802" w:type="dxa"/>
            <w:vAlign w:val="center"/>
          </w:tcPr>
          <w:p w:rsidR="009A463D" w:rsidRPr="005C3832" w:rsidRDefault="007223F7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9A463D" w:rsidRPr="005C3832" w:rsidTr="00C0715C">
        <w:tc>
          <w:tcPr>
            <w:tcW w:w="3936" w:type="dxa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От терминалов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</w:p>
        </w:tc>
        <w:tc>
          <w:tcPr>
            <w:tcW w:w="1842" w:type="dxa"/>
            <w:vAlign w:val="center"/>
          </w:tcPr>
          <w:p w:rsidR="009A463D" w:rsidRPr="005C3832" w:rsidRDefault="00CC359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1985" w:type="dxa"/>
            <w:vAlign w:val="center"/>
          </w:tcPr>
          <w:p w:rsidR="009A463D" w:rsidRPr="005C3832" w:rsidRDefault="007223F7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9,75</w:t>
            </w:r>
          </w:p>
        </w:tc>
        <w:tc>
          <w:tcPr>
            <w:tcW w:w="1802" w:type="dxa"/>
            <w:vAlign w:val="center"/>
          </w:tcPr>
          <w:p w:rsidR="009A463D" w:rsidRPr="005C3832" w:rsidRDefault="007223F7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9A463D" w:rsidRPr="005C3832" w:rsidTr="00C0715C">
        <w:tc>
          <w:tcPr>
            <w:tcW w:w="3936" w:type="dxa"/>
            <w:vAlign w:val="center"/>
          </w:tcPr>
          <w:p w:rsidR="009A463D" w:rsidRPr="005C3832" w:rsidRDefault="004D5209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Нагрузка</m:t>
                    </m:r>
                  </m:e>
                </m:nary>
              </m:oMath>
            </m:oMathPara>
          </w:p>
        </w:tc>
        <w:tc>
          <w:tcPr>
            <w:tcW w:w="1842" w:type="dxa"/>
            <w:vAlign w:val="center"/>
          </w:tcPr>
          <w:p w:rsidR="009A463D" w:rsidRPr="005C3832" w:rsidRDefault="00CC359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985" w:type="dxa"/>
            <w:vAlign w:val="center"/>
          </w:tcPr>
          <w:p w:rsidR="009A463D" w:rsidRPr="005C3832" w:rsidRDefault="007223F7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1802" w:type="dxa"/>
            <w:vAlign w:val="center"/>
          </w:tcPr>
          <w:p w:rsidR="009A463D" w:rsidRPr="005C3832" w:rsidRDefault="007223F7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FEE" w:rsidRDefault="004C4FEE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FEE" w:rsidRPr="005C3832" w:rsidRDefault="004C4FEE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Таблица 5.6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Интенсивности нагрузок исходящих от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8"/>
        <w:gridCol w:w="1968"/>
        <w:gridCol w:w="1842"/>
        <w:gridCol w:w="1985"/>
        <w:gridCol w:w="1802"/>
      </w:tblGrid>
      <w:tr w:rsidR="009A463D" w:rsidRPr="005C3832" w:rsidTr="00C0715C">
        <w:trPr>
          <w:trHeight w:val="809"/>
        </w:trPr>
        <w:tc>
          <w:tcPr>
            <w:tcW w:w="3936" w:type="dxa"/>
            <w:gridSpan w:val="2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Интенсивность нагрузки, Эрл</w:t>
            </w:r>
          </w:p>
        </w:tc>
        <w:tc>
          <w:tcPr>
            <w:tcW w:w="184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98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0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</w:tr>
      <w:tr w:rsidR="009A463D" w:rsidRPr="005C3832" w:rsidTr="00C0715C">
        <w:tc>
          <w:tcPr>
            <w:tcW w:w="3936" w:type="dxa"/>
            <w:gridSpan w:val="2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Внутренняя нагрузка для каждого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A463D" w:rsidRPr="005C3832" w:rsidTr="00C0715C">
        <w:trPr>
          <w:trHeight w:val="430"/>
        </w:trPr>
        <w:tc>
          <w:tcPr>
            <w:tcW w:w="1968" w:type="dxa"/>
            <w:vMerge w:val="restart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Нагрузка, поступающая на </w:t>
            </w:r>
            <w:proofErr w:type="gramStart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proofErr w:type="gramEnd"/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</w:p>
        </w:tc>
        <w:tc>
          <w:tcPr>
            <w:tcW w:w="1968" w:type="dxa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84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A463D" w:rsidRPr="005C3832" w:rsidTr="00C0715C">
        <w:trPr>
          <w:trHeight w:val="430"/>
        </w:trPr>
        <w:tc>
          <w:tcPr>
            <w:tcW w:w="1968" w:type="dxa"/>
            <w:vMerge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98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A463D" w:rsidRPr="005C3832" w:rsidTr="00C0715C">
        <w:trPr>
          <w:trHeight w:val="430"/>
        </w:trPr>
        <w:tc>
          <w:tcPr>
            <w:tcW w:w="1968" w:type="dxa"/>
            <w:vMerge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802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A463D" w:rsidRPr="005C3832" w:rsidTr="00C0715C">
        <w:tc>
          <w:tcPr>
            <w:tcW w:w="3936" w:type="dxa"/>
            <w:gridSpan w:val="2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Исходящая нагрузка от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в сеть с КК</w:t>
            </w:r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9,75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9A463D" w:rsidRPr="005C3832" w:rsidTr="00C0715C">
        <w:tc>
          <w:tcPr>
            <w:tcW w:w="3936" w:type="dxa"/>
            <w:gridSpan w:val="2"/>
            <w:vAlign w:val="center"/>
          </w:tcPr>
          <w:p w:rsidR="009A463D" w:rsidRPr="005C3832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Исходящая нагрузка от </w:t>
            </w: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</w:t>
            </w: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 в ССОП</w:t>
            </w:r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9A463D" w:rsidRPr="005C3832" w:rsidTr="00C0715C">
        <w:tc>
          <w:tcPr>
            <w:tcW w:w="3936" w:type="dxa"/>
            <w:gridSpan w:val="2"/>
            <w:vAlign w:val="center"/>
          </w:tcPr>
          <w:p w:rsidR="009A463D" w:rsidRPr="005C3832" w:rsidRDefault="004D5209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Нагрузка</m:t>
                    </m:r>
                  </m:e>
                </m:nary>
              </m:oMath>
            </m:oMathPara>
          </w:p>
        </w:tc>
        <w:tc>
          <w:tcPr>
            <w:tcW w:w="184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985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 xml:space="preserve">32,5 </w:t>
            </w:r>
          </w:p>
        </w:tc>
        <w:tc>
          <w:tcPr>
            <w:tcW w:w="1802" w:type="dxa"/>
            <w:vAlign w:val="center"/>
          </w:tcPr>
          <w:p w:rsidR="009A463D" w:rsidRPr="005C3832" w:rsidRDefault="00CB2FEF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9A463D" w:rsidRPr="005C3832" w:rsidRDefault="009A463D" w:rsidP="009A463D">
      <w:pPr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bookmarkStart w:id="9" w:name="_Toc434257202"/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>Распределение исходящей нагрузки между АТСЭ</w:t>
      </w:r>
      <w:bookmarkEnd w:id="9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Интенсивность исходящей нагрузки от всех АТС фрагмента сети с КК (исходя из данных табл. 2.1):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ККисх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АТС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6-исх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=64,97+63,8+53,16=181,93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Суммарная интенсивность исходящей нагрузки на проектируемой сети (фрагмент с КК и с КП)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сетиисх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ККисх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сетьКП-сетьКК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=181,93+ 21,6=203,53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    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Интенсивность исходящей нагрузки от каждого объекта сети распределяется по направлениям межстанционной связи пропорционально распределяемой исходящей нагрузки от других объектов сети:</w:t>
      </w:r>
    </w:p>
    <w:p w:rsidR="009A463D" w:rsidRPr="005C3832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i→j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исх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исх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исх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           (5.3)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 соответствие с формулой (5.3) распределим интенсивности исходящей нагрузки для АТС-2: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=64,97*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63,8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203,53-64,97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=29,92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=64,97*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53,16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203,53-64,97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=24,93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=64,97*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203,53-64,97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=10,13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=64,97*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15,59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203,53-64,97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=7,31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В соответствии с формулой (5.3) распределим интенсивность исходящей нагрузки для АТС-4: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=63,8*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64,97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203,53-63,8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=29,66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=63,8*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53,16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203,53-63,8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=24,27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=63,8*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203,53-63,8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=9,86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=63,8*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15,312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203,53-63,8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=6,99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Эрл;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Далее распределим интенсивности исходящей нагрузки для АТС-6: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=53,16*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64,97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203,53-53,16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=22,97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=53,16*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63,8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203,53-53,16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=22,56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=53,16*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203,53-53,16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=7,64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АТС-6-ССОП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=53,16*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12,76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203,53-53,16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=4,51 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Эрл;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Общая нагрузка от сети с КК, поступающая на сеть с КП, определится как сумма нагрузок от всех АТС сети:</w:t>
      </w:r>
    </w:p>
    <w:p w:rsidR="009A463D" w:rsidRPr="005C3832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сетьКК-сетьКП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АТС-6-сетьКП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=10,13+9,86+7,64=27,63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434257203"/>
      <w:r w:rsidRPr="005C3832">
        <w:rPr>
          <w:rFonts w:ascii="Times New Roman" w:hAnsi="Times New Roman" w:cs="Times New Roman"/>
          <w:b/>
          <w:sz w:val="28"/>
          <w:szCs w:val="28"/>
        </w:rPr>
        <w:t xml:space="preserve">Распределение нагрузки от АТСЭ к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bookmarkEnd w:id="10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Исходящая нагрузка от АТСЭ на сеть с КП распределяется между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-7,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-5 пропорционально доле исходящих нагрузок этих узлов доступа:</w:t>
      </w:r>
    </w:p>
    <w:p w:rsidR="009A463D" w:rsidRPr="005C3832" w:rsidRDefault="004D5209" w:rsidP="009A46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АТС-i-сетьКП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MSAN-7-сетьКК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MSAN-3-сетьКК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MSAN-5-сетьКК</m:t>
                </m:r>
              </m:sub>
            </m:sSub>
          </m:den>
        </m:f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360" w:lineRule="auto"/>
        <w:rPr>
          <w:rFonts w:ascii="Cambria Math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den>
        </m:f>
      </m:oMath>
      <w:r w:rsidR="009A463D" w:rsidRPr="005C3832">
        <w:rPr>
          <w:rFonts w:ascii="Cambria Math" w:hAnsi="Cambria Math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360" w:lineRule="auto"/>
        <w:rPr>
          <w:rFonts w:ascii="Cambria Math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-сетьКП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-7-сетьКК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-3-сетьКК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MSAN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-5-сетьКК</m:t>
                </m:r>
              </m:sub>
            </m:sSub>
          </m:den>
        </m:f>
      </m:oMath>
      <w:r w:rsidR="009A463D" w:rsidRPr="005C3832">
        <w:rPr>
          <w:rFonts w:ascii="Cambria Math" w:hAnsi="Cambria Math" w:cs="Times New Roman"/>
          <w:sz w:val="28"/>
          <w:szCs w:val="28"/>
        </w:rPr>
        <w:t>;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3832">
        <w:rPr>
          <w:rFonts w:ascii="Times New Roman" w:hAnsi="Times New Roman" w:cs="Times New Roman"/>
          <w:sz w:val="28"/>
          <w:szCs w:val="28"/>
          <w:u w:val="single"/>
        </w:rPr>
        <w:t>Для АТС-2: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=10,13*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=3,87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=10,13*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9,75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=4,57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АТС-2-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=10,13*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=1,69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 </w:t>
      </w:r>
      <m:oMath>
        <m:r>
          <w:rPr>
            <w:rFonts w:ascii="Cambria Math" w:hAnsi="Cambria Math" w:cs="Times New Roman"/>
            <w:sz w:val="28"/>
            <w:szCs w:val="28"/>
          </w:rPr>
          <m:t>10,13=3,87+4,57+1,69 Эрл</m:t>
        </m:r>
      </m:oMath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3832">
        <w:rPr>
          <w:rFonts w:ascii="Times New Roman" w:hAnsi="Times New Roman" w:cs="Times New Roman"/>
          <w:sz w:val="28"/>
          <w:szCs w:val="28"/>
          <w:u w:val="single"/>
        </w:rPr>
        <w:t>Для АТС-4: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=9,86*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=3,77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=9,86*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9,75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=4,45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АТС-4-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=9,86*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=1,64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9,86=3,77+4,45+1,64 Эрл.</m:t>
        </m:r>
      </m:oMath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3832">
        <w:rPr>
          <w:rFonts w:ascii="Times New Roman" w:hAnsi="Times New Roman" w:cs="Times New Roman"/>
          <w:sz w:val="28"/>
          <w:szCs w:val="28"/>
          <w:u w:val="single"/>
        </w:rPr>
        <w:t>Для АТС-6: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=7,64*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8,25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=2,92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=7,64*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9,75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=3,45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АТС-6-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=7,64*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8,25+9,75+3,6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=1,27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7,64=2,92+3,45+1,27 Эрл.</m:t>
        </m:r>
      </m:oMath>
    </w:p>
    <w:p w:rsidR="009A463D" w:rsidRPr="005C3832" w:rsidRDefault="009A463D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Toc434257204"/>
      <w:r w:rsidRPr="005C3832">
        <w:rPr>
          <w:rFonts w:ascii="Times New Roman" w:hAnsi="Times New Roman" w:cs="Times New Roman"/>
          <w:b/>
          <w:sz w:val="28"/>
          <w:szCs w:val="28"/>
        </w:rPr>
        <w:t xml:space="preserve">Распределение исходящей нагрузки от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b/>
          <w:sz w:val="28"/>
          <w:szCs w:val="28"/>
        </w:rPr>
        <w:t xml:space="preserve"> к АТСЭ</w:t>
      </w:r>
      <w:bookmarkEnd w:id="11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Распределим интенсивности исходящей нагрузки от каждого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 к АТСЭ фрагмента сети с КК:</w:t>
      </w:r>
    </w:p>
    <w:p w:rsidR="009A463D" w:rsidRPr="005C3832" w:rsidRDefault="009A463D" w:rsidP="009A463D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  <w:lang w:val="en-US"/>
        </w:rPr>
        <w:t>MSAN-7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-7-сетьКК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=8,25*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64,97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=2,95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=8,25*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63,8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=2,89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=8,25*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53,16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=2,41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8,25=2,95+2,89+2,41 Эрл</m:t>
        </m:r>
      </m:oMath>
    </w:p>
    <w:p w:rsidR="009A463D" w:rsidRPr="005C3832" w:rsidRDefault="009A463D" w:rsidP="009A463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5C3832">
        <w:rPr>
          <w:rFonts w:ascii="Times New Roman" w:hAnsi="Times New Roman" w:cs="Times New Roman"/>
          <w:sz w:val="28"/>
          <w:szCs w:val="28"/>
        </w:rPr>
        <w:t>3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=9,75*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64,97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=3,48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=9,75*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63,8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=3,42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=9,75*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53,16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=2,85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9,75=3,48+3,42+2,85 Эрл</m:t>
        </m:r>
      </m:oMath>
    </w:p>
    <w:p w:rsidR="009A463D" w:rsidRPr="005C3832" w:rsidRDefault="009A463D" w:rsidP="009A463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5C3832">
        <w:rPr>
          <w:rFonts w:ascii="Times New Roman" w:hAnsi="Times New Roman" w:cs="Times New Roman"/>
          <w:sz w:val="28"/>
          <w:szCs w:val="28"/>
        </w:rPr>
        <w:t>5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-5-АТС-2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АТС-2исх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64,97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=1,29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АТС-4исх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63,8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=1,26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-АТС-6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w:rPr>
                <w:rFonts w:ascii="Cambria Math" w:hAnsi="Cambria Math" w:cs="Times New Roman"/>
                <w:sz w:val="28"/>
                <w:szCs w:val="28"/>
              </w:rPr>
              <m:t>-сетьКК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АТС-6исх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сетиисх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сетьКП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-сетьКК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=3,6*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53,16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203,53-21,6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=1,05 Эрл</m:t>
        </m:r>
      </m:oMath>
      <w:r w:rsidR="009A463D" w:rsidRPr="005C3832">
        <w:rPr>
          <w:rFonts w:ascii="Times New Roman" w:hAnsi="Times New Roman" w:cs="Times New Roman"/>
          <w:sz w:val="28"/>
          <w:szCs w:val="28"/>
        </w:rPr>
        <w:t>;</w:t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Проверка: </w:t>
      </w:r>
      <m:oMath>
        <m:r>
          <w:rPr>
            <w:rFonts w:ascii="Cambria Math" w:hAnsi="Cambria Math" w:cs="Times New Roman"/>
            <w:sz w:val="28"/>
            <w:szCs w:val="28"/>
          </w:rPr>
          <m:t>3,6=1,29+1,26+1,05 Эрл</m:t>
        </m:r>
      </m:oMath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Результаты расчета представлены в табл. 5.7. Схема распределения интенсивностей нагрузок для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-7,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 xml:space="preserve">-3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-5 представлена на рис. 5.2.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Таблица 5.7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Матрица интенсивностей нагрузок между объектами сети, Эрл</w:t>
      </w: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5"/>
        <w:gridCol w:w="1022"/>
        <w:gridCol w:w="1047"/>
        <w:gridCol w:w="1003"/>
        <w:gridCol w:w="1133"/>
        <w:gridCol w:w="1133"/>
        <w:gridCol w:w="1133"/>
        <w:gridCol w:w="1051"/>
        <w:gridCol w:w="1054"/>
      </w:tblGrid>
      <w:tr w:rsidR="009A463D" w:rsidRPr="005C3832" w:rsidTr="00C0715C">
        <w:trPr>
          <w:trHeight w:val="724"/>
        </w:trPr>
        <w:tc>
          <w:tcPr>
            <w:tcW w:w="1115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022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047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003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133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133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133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051" w:type="dxa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  <w:tc>
          <w:tcPr>
            <w:tcW w:w="1054" w:type="dxa"/>
          </w:tcPr>
          <w:p w:rsidR="009A463D" w:rsidRPr="005C3832" w:rsidRDefault="004D520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subSup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</w:tr>
      <w:tr w:rsidR="009A463D" w:rsidRPr="005C3832" w:rsidTr="00C0715C">
        <w:trPr>
          <w:trHeight w:val="346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022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  <w:tc>
          <w:tcPr>
            <w:tcW w:w="1047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29,92</w:t>
            </w:r>
          </w:p>
        </w:tc>
        <w:tc>
          <w:tcPr>
            <w:tcW w:w="1003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24,93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3,87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4,57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  <w:tc>
          <w:tcPr>
            <w:tcW w:w="1051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7,31</w:t>
            </w:r>
          </w:p>
        </w:tc>
        <w:tc>
          <w:tcPr>
            <w:tcW w:w="1054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81,4</w:t>
            </w:r>
          </w:p>
        </w:tc>
      </w:tr>
      <w:tr w:rsidR="009A463D" w:rsidRPr="005C3832" w:rsidTr="00C0715C">
        <w:trPr>
          <w:trHeight w:val="346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022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29,66</w:t>
            </w:r>
          </w:p>
        </w:tc>
        <w:tc>
          <w:tcPr>
            <w:tcW w:w="1047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8,79</w:t>
            </w:r>
          </w:p>
        </w:tc>
        <w:tc>
          <w:tcPr>
            <w:tcW w:w="100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24,27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3,77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4,45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1,64</w:t>
            </w:r>
          </w:p>
        </w:tc>
        <w:tc>
          <w:tcPr>
            <w:tcW w:w="1051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6,99</w:t>
            </w:r>
          </w:p>
        </w:tc>
        <w:tc>
          <w:tcPr>
            <w:tcW w:w="1054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79,57</w:t>
            </w:r>
          </w:p>
        </w:tc>
      </w:tr>
      <w:tr w:rsidR="009A463D" w:rsidRPr="005C3832" w:rsidTr="00C0715C">
        <w:trPr>
          <w:trHeight w:val="346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022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22,97</w:t>
            </w:r>
          </w:p>
        </w:tc>
        <w:tc>
          <w:tcPr>
            <w:tcW w:w="1047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22,56</w:t>
            </w:r>
          </w:p>
        </w:tc>
        <w:tc>
          <w:tcPr>
            <w:tcW w:w="1003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2,92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3,45</w:t>
            </w:r>
          </w:p>
        </w:tc>
        <w:tc>
          <w:tcPr>
            <w:tcW w:w="113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1,27</w:t>
            </w:r>
          </w:p>
        </w:tc>
        <w:tc>
          <w:tcPr>
            <w:tcW w:w="1051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  <w:tc>
          <w:tcPr>
            <w:tcW w:w="1054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63,78</w:t>
            </w:r>
          </w:p>
        </w:tc>
      </w:tr>
      <w:tr w:rsidR="009A463D" w:rsidRPr="005C3832" w:rsidTr="00C0715C">
        <w:trPr>
          <w:trHeight w:val="708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MSAN-7</w:t>
            </w:r>
          </w:p>
        </w:tc>
        <w:tc>
          <w:tcPr>
            <w:tcW w:w="1022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  <w:tc>
          <w:tcPr>
            <w:tcW w:w="1047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2,89</w:t>
            </w:r>
          </w:p>
        </w:tc>
        <w:tc>
          <w:tcPr>
            <w:tcW w:w="100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2,41</w:t>
            </w:r>
          </w:p>
        </w:tc>
        <w:tc>
          <w:tcPr>
            <w:tcW w:w="1133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1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054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25,4</w:t>
            </w:r>
          </w:p>
        </w:tc>
      </w:tr>
      <w:tr w:rsidR="009A463D" w:rsidRPr="005C3832" w:rsidTr="00C0715C">
        <w:trPr>
          <w:trHeight w:val="691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MSAN-3</w:t>
            </w:r>
          </w:p>
        </w:tc>
        <w:tc>
          <w:tcPr>
            <w:tcW w:w="1022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3,48</w:t>
            </w:r>
          </w:p>
        </w:tc>
        <w:tc>
          <w:tcPr>
            <w:tcW w:w="1047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100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</w:tc>
        <w:tc>
          <w:tcPr>
            <w:tcW w:w="1133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1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  <w:tc>
          <w:tcPr>
            <w:tcW w:w="1054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25,75</w:t>
            </w:r>
          </w:p>
        </w:tc>
      </w:tr>
      <w:tr w:rsidR="009A463D" w:rsidRPr="005C3832" w:rsidTr="00C0715C">
        <w:trPr>
          <w:trHeight w:val="708"/>
        </w:trPr>
        <w:tc>
          <w:tcPr>
            <w:tcW w:w="111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MSAN-5</w:t>
            </w:r>
          </w:p>
        </w:tc>
        <w:tc>
          <w:tcPr>
            <w:tcW w:w="1022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1047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003" w:type="dxa"/>
            <w:vAlign w:val="center"/>
          </w:tcPr>
          <w:p w:rsidR="009A463D" w:rsidRPr="005C3832" w:rsidRDefault="00345E4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33" w:type="dxa"/>
            <w:vAlign w:val="center"/>
          </w:tcPr>
          <w:p w:rsidR="009A463D" w:rsidRPr="005C3832" w:rsidRDefault="00913DF6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1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1054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17,55</w:t>
            </w:r>
          </w:p>
        </w:tc>
      </w:tr>
      <w:tr w:rsidR="009A463D" w:rsidRPr="005C3832" w:rsidTr="00C0715C">
        <w:trPr>
          <w:trHeight w:val="724"/>
        </w:trPr>
        <w:tc>
          <w:tcPr>
            <w:tcW w:w="1115" w:type="dxa"/>
          </w:tcPr>
          <w:p w:rsidR="009A463D" w:rsidRPr="005C3832" w:rsidRDefault="004D520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subSup"/>
                    <m:sup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022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69,45</w:t>
            </w:r>
          </w:p>
        </w:tc>
        <w:tc>
          <w:tcPr>
            <w:tcW w:w="1047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68,84</w:t>
            </w:r>
          </w:p>
        </w:tc>
        <w:tc>
          <w:tcPr>
            <w:tcW w:w="1003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61,61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23,76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31,97</w:t>
            </w:r>
          </w:p>
        </w:tc>
        <w:tc>
          <w:tcPr>
            <w:tcW w:w="1133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1051" w:type="dxa"/>
            <w:vAlign w:val="center"/>
          </w:tcPr>
          <w:p w:rsidR="009A463D" w:rsidRPr="005C3832" w:rsidRDefault="00F92850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26,01</w:t>
            </w:r>
          </w:p>
        </w:tc>
        <w:tc>
          <w:tcPr>
            <w:tcW w:w="1054" w:type="dxa"/>
            <w:vAlign w:val="center"/>
          </w:tcPr>
          <w:p w:rsidR="009A463D" w:rsidRPr="005C3832" w:rsidRDefault="005138F9" w:rsidP="009A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b/>
                <w:sz w:val="28"/>
                <w:szCs w:val="28"/>
              </w:rPr>
              <w:t>293,45</w:t>
            </w:r>
          </w:p>
        </w:tc>
      </w:tr>
    </w:tbl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При расчете числа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ИКМ-линий</w:t>
      </w:r>
      <w:proofErr w:type="spellEnd"/>
      <w:r w:rsidRPr="005C3832">
        <w:rPr>
          <w:rFonts w:ascii="Times New Roman" w:hAnsi="Times New Roman" w:cs="Times New Roman"/>
          <w:sz w:val="28"/>
          <w:szCs w:val="28"/>
        </w:rPr>
        <w:t xml:space="preserve"> между АТС 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5C3832">
        <w:rPr>
          <w:rFonts w:ascii="Times New Roman" w:hAnsi="Times New Roman" w:cs="Times New Roman"/>
          <w:sz w:val="28"/>
          <w:szCs w:val="28"/>
        </w:rPr>
        <w:t xml:space="preserve"> необходимо учитывать исходящую и входящую нагрузки. Причем, что интенсивность исходящей нагрузки от ССОП равна интенсивности входящей нагрузки к ССОП.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Для определения числа каналов для каждой АТС сложим интенсивности входящей и исходящей нагрузок и запишем в табл. 5.8</w:t>
      </w:r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Таблица 5.8 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Интенсивности входящей и исходящей нагрузок, Эрл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7"/>
        <w:gridCol w:w="1617"/>
        <w:gridCol w:w="1617"/>
        <w:gridCol w:w="1617"/>
        <w:gridCol w:w="1617"/>
        <w:gridCol w:w="1618"/>
      </w:tblGrid>
      <w:tr w:rsidR="009A463D" w:rsidRPr="005C3832" w:rsidTr="00C0715C">
        <w:trPr>
          <w:trHeight w:val="425"/>
        </w:trPr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18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9A463D" w:rsidRPr="005C3832" w:rsidTr="00C0715C">
        <w:trPr>
          <w:trHeight w:val="407"/>
        </w:trPr>
        <w:tc>
          <w:tcPr>
            <w:tcW w:w="1617" w:type="dxa"/>
          </w:tcPr>
          <w:p w:rsidR="009A463D" w:rsidRPr="005C3832" w:rsidRDefault="009A463D" w:rsidP="009A46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F01788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59,58</w:t>
            </w:r>
          </w:p>
        </w:tc>
        <w:tc>
          <w:tcPr>
            <w:tcW w:w="1617" w:type="dxa"/>
            <w:vAlign w:val="center"/>
          </w:tcPr>
          <w:p w:rsidR="009A463D" w:rsidRPr="005C3832" w:rsidRDefault="00F01788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617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17,85</w:t>
            </w:r>
          </w:p>
        </w:tc>
        <w:tc>
          <w:tcPr>
            <w:tcW w:w="1618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14,62</w:t>
            </w:r>
          </w:p>
        </w:tc>
      </w:tr>
      <w:tr w:rsidR="009A463D" w:rsidRPr="005C3832" w:rsidTr="00C0715C">
        <w:trPr>
          <w:trHeight w:val="425"/>
        </w:trPr>
        <w:tc>
          <w:tcPr>
            <w:tcW w:w="1617" w:type="dxa"/>
          </w:tcPr>
          <w:p w:rsidR="009A463D" w:rsidRPr="005C3832" w:rsidRDefault="009A463D" w:rsidP="009A46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197F92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46,83</w:t>
            </w:r>
          </w:p>
        </w:tc>
        <w:tc>
          <w:tcPr>
            <w:tcW w:w="1617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17,43</w:t>
            </w:r>
          </w:p>
        </w:tc>
        <w:tc>
          <w:tcPr>
            <w:tcW w:w="1618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13,98</w:t>
            </w:r>
          </w:p>
        </w:tc>
      </w:tr>
      <w:tr w:rsidR="009A463D" w:rsidRPr="005C3832" w:rsidTr="00C0715C">
        <w:trPr>
          <w:trHeight w:val="407"/>
        </w:trPr>
        <w:tc>
          <w:tcPr>
            <w:tcW w:w="1617" w:type="dxa"/>
          </w:tcPr>
          <w:p w:rsidR="009A463D" w:rsidRPr="005C3832" w:rsidRDefault="009A463D" w:rsidP="009A46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13,95</w:t>
            </w:r>
          </w:p>
        </w:tc>
        <w:tc>
          <w:tcPr>
            <w:tcW w:w="1618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9,02</w:t>
            </w:r>
          </w:p>
        </w:tc>
      </w:tr>
      <w:tr w:rsidR="009A463D" w:rsidRPr="005C3832" w:rsidTr="00C0715C">
        <w:trPr>
          <w:trHeight w:val="425"/>
        </w:trPr>
        <w:tc>
          <w:tcPr>
            <w:tcW w:w="1617" w:type="dxa"/>
          </w:tcPr>
          <w:p w:rsidR="009A463D" w:rsidRPr="005C3832" w:rsidRDefault="009A463D" w:rsidP="009A46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9A463D" w:rsidRPr="005C3832" w:rsidRDefault="00DA680C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</w:tbl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7E2F00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786327" cy="4280033"/>
            <wp:effectExtent l="19050" t="0" r="4873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659" cy="4280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7E2F00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54395" cy="4380865"/>
            <wp:effectExtent l="19050" t="0" r="825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438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63D" w:rsidRPr="005C3832" w:rsidRDefault="009B0534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54395" cy="4380865"/>
            <wp:effectExtent l="19050" t="0" r="8255" b="0"/>
            <wp:docPr id="1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95" cy="438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63D" w:rsidRPr="005C3832" w:rsidRDefault="009A463D" w:rsidP="009A463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Рис. 5.2 Распределение нагрузки на мультисервисных узлах доступа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_Toc434257205"/>
      <w:r w:rsidRPr="005C3832">
        <w:rPr>
          <w:rFonts w:ascii="Times New Roman" w:hAnsi="Times New Roman" w:cs="Times New Roman"/>
          <w:b/>
          <w:sz w:val="28"/>
          <w:szCs w:val="28"/>
        </w:rPr>
        <w:t>Расчет числа соединительных линий на направлениях межстанционной связи</w:t>
      </w:r>
      <w:bookmarkEnd w:id="12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Коммутационные поля цифровых систем коммутации позволяют создавать полнодоступные пучки в направлениях связи. Для расчета емкости пучка в этом случае используется первая формула Эрланга или таблицы Пальма, при величине потерь </w:t>
      </w:r>
      <m:oMath>
        <w:proofErr w:type="gramStart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Р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=0,001</m:t>
        </m:r>
      </m:oMath>
      <w:r w:rsidRPr="005C3832">
        <w:rPr>
          <w:rFonts w:ascii="Times New Roman" w:hAnsi="Times New Roman" w:cs="Times New Roman"/>
          <w:sz w:val="28"/>
          <w:szCs w:val="28"/>
        </w:rPr>
        <w:t>:</w:t>
      </w:r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АТС-2-АТС-4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59,58;0,001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=83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АТС-2-АТС-6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47,9;0,001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=69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197F92" w:rsidRPr="005C3832" w:rsidRDefault="004D5209" w:rsidP="00197F92">
      <w:pPr>
        <w:ind w:left="993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АТС-2-сетьКП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17,85;0,001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=32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АТС-2-ССОП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14,62;0,001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=28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3573C7" w:rsidRPr="005C3832" w:rsidRDefault="004D5209" w:rsidP="003573C7">
      <w:pPr>
        <w:ind w:left="993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АТС-4-АТС-6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46,83;0,001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=68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АТС-4-сетьКП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17,43;0,001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=31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АТС-4-ССОП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13,98;0,001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=27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АТС-6-сетьКП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13,95;0,001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=27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АТС-6-ССОП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9,02;0,001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=20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4D5209" w:rsidP="00197F92">
      <w:pPr>
        <w:ind w:left="993"/>
        <w:rPr>
          <w:rFonts w:ascii="Times New Roman" w:hAnsi="Times New Roman" w:cs="Times New Roman"/>
          <w:sz w:val="32"/>
          <w:szCs w:val="3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сетьКП-ССОП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32"/>
              <w:szCs w:val="32"/>
            </w:rPr>
            <m:t>=</m:t>
          </m:r>
          <m:r>
            <w:rPr>
              <w:rFonts w:ascii="Cambria Math" w:hAnsi="Cambria Math" w:cs="Times New Roman"/>
              <w:sz w:val="32"/>
              <w:szCs w:val="32"/>
              <w:lang w:val="en-US"/>
            </w:rPr>
            <m:t>E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Y;P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14,4;0,001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en-US"/>
            </w:rPr>
            <m:t xml:space="preserve">=27 </m:t>
          </m:r>
          <m:r>
            <w:rPr>
              <w:rFonts w:ascii="Cambria Math" w:hAnsi="Cambria Math" w:cs="Times New Roman"/>
              <w:sz w:val="32"/>
              <w:szCs w:val="32"/>
            </w:rPr>
            <m:t>СЛ;</m:t>
          </m:r>
        </m:oMath>
      </m:oMathPara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Таблица 5.9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Результаты расчета числа каналов двустороннего занятия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1"/>
        <w:gridCol w:w="1604"/>
        <w:gridCol w:w="1604"/>
        <w:gridCol w:w="1604"/>
        <w:gridCol w:w="1604"/>
        <w:gridCol w:w="1477"/>
      </w:tblGrid>
      <w:tr w:rsidR="009A463D" w:rsidRPr="005C3832" w:rsidTr="00C0715C">
        <w:trPr>
          <w:trHeight w:val="667"/>
        </w:trPr>
        <w:tc>
          <w:tcPr>
            <w:tcW w:w="203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477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9A463D" w:rsidRPr="005C3832" w:rsidTr="00C0715C">
        <w:trPr>
          <w:trHeight w:val="333"/>
        </w:trPr>
        <w:tc>
          <w:tcPr>
            <w:tcW w:w="203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8737D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8737D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8737D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9A463D" w:rsidRPr="005C3832" w:rsidRDefault="008737D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9A463D" w:rsidRPr="005C3832" w:rsidTr="00C0715C">
        <w:trPr>
          <w:trHeight w:val="349"/>
        </w:trPr>
        <w:tc>
          <w:tcPr>
            <w:tcW w:w="203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A463D" w:rsidRPr="005C3832" w:rsidTr="00C0715C">
        <w:trPr>
          <w:trHeight w:val="333"/>
        </w:trPr>
        <w:tc>
          <w:tcPr>
            <w:tcW w:w="203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A463D" w:rsidRPr="005C3832" w:rsidTr="00C0715C">
        <w:trPr>
          <w:trHeight w:val="349"/>
        </w:trPr>
        <w:tc>
          <w:tcPr>
            <w:tcW w:w="203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:rsidR="009A463D" w:rsidRPr="005C3832" w:rsidRDefault="000E31B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832">
        <w:rPr>
          <w:rFonts w:ascii="Times New Roman" w:hAnsi="Times New Roman" w:cs="Times New Roman"/>
          <w:b/>
          <w:sz w:val="28"/>
          <w:szCs w:val="28"/>
        </w:rPr>
        <w:t xml:space="preserve">Расчет числа </w:t>
      </w:r>
      <w:proofErr w:type="spellStart"/>
      <w:r w:rsidRPr="005C3832">
        <w:rPr>
          <w:rFonts w:ascii="Times New Roman" w:hAnsi="Times New Roman" w:cs="Times New Roman"/>
          <w:b/>
          <w:sz w:val="28"/>
          <w:szCs w:val="28"/>
        </w:rPr>
        <w:t>ИКМ-трактов</w:t>
      </w:r>
      <w:proofErr w:type="spellEnd"/>
      <w:r w:rsidRPr="005C3832">
        <w:rPr>
          <w:rFonts w:ascii="Times New Roman" w:hAnsi="Times New Roman" w:cs="Times New Roman"/>
          <w:b/>
          <w:sz w:val="28"/>
          <w:szCs w:val="28"/>
        </w:rPr>
        <w:t xml:space="preserve"> (потока </w:t>
      </w:r>
      <w:r w:rsidRPr="005C3832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5C3832">
        <w:rPr>
          <w:rFonts w:ascii="Times New Roman" w:hAnsi="Times New Roman" w:cs="Times New Roman"/>
          <w:b/>
          <w:sz w:val="28"/>
          <w:szCs w:val="28"/>
        </w:rPr>
        <w:t>1)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Каждая цифровая соединительная линия ИКМ содержит 30 каналов, поэтому расчет производится по формуле:</w:t>
      </w:r>
    </w:p>
    <w:p w:rsidR="009A463D" w:rsidRPr="005C3832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iИКМ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СЛ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</m:oMath>
      </m:oMathPara>
    </w:p>
    <w:p w:rsidR="009A463D" w:rsidRPr="005C3832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Таблица 5.10</w:t>
      </w: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Результаты расчета числа </w:t>
      </w:r>
      <w:proofErr w:type="spellStart"/>
      <w:r w:rsidRPr="005C3832">
        <w:rPr>
          <w:rFonts w:ascii="Times New Roman" w:hAnsi="Times New Roman" w:cs="Times New Roman"/>
          <w:sz w:val="28"/>
          <w:szCs w:val="28"/>
        </w:rPr>
        <w:t>ИКМ-трактов</w:t>
      </w:r>
      <w:proofErr w:type="spellEnd"/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5"/>
        <w:gridCol w:w="1599"/>
        <w:gridCol w:w="1599"/>
        <w:gridCol w:w="1599"/>
        <w:gridCol w:w="1601"/>
        <w:gridCol w:w="1501"/>
      </w:tblGrid>
      <w:tr w:rsidR="009A463D" w:rsidRPr="005C3832" w:rsidTr="00C0715C">
        <w:trPr>
          <w:trHeight w:val="641"/>
        </w:trPr>
        <w:tc>
          <w:tcPr>
            <w:tcW w:w="202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АТС-2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60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501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ССОП</w:t>
            </w:r>
          </w:p>
        </w:tc>
      </w:tr>
      <w:tr w:rsidR="009A463D" w:rsidRPr="005C3832" w:rsidTr="00C0715C">
        <w:trPr>
          <w:trHeight w:val="313"/>
        </w:trPr>
        <w:tc>
          <w:tcPr>
            <w:tcW w:w="202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АТС-3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463D" w:rsidRPr="005C3832" w:rsidTr="00C0715C">
        <w:trPr>
          <w:trHeight w:val="313"/>
        </w:trPr>
        <w:tc>
          <w:tcPr>
            <w:tcW w:w="202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АТС-4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463D" w:rsidRPr="005C3832" w:rsidTr="00C0715C">
        <w:trPr>
          <w:trHeight w:val="313"/>
        </w:trPr>
        <w:tc>
          <w:tcPr>
            <w:tcW w:w="202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АТС-6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463D" w:rsidRPr="005C3832" w:rsidTr="00C0715C">
        <w:trPr>
          <w:trHeight w:val="313"/>
        </w:trPr>
        <w:tc>
          <w:tcPr>
            <w:tcW w:w="2025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Сеть КП</w:t>
            </w: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FFFFFF" w:themeFill="background1"/>
            <w:vAlign w:val="center"/>
          </w:tcPr>
          <w:p w:rsidR="009A463D" w:rsidRPr="005C3832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:rsidR="009A463D" w:rsidRPr="005C3832" w:rsidRDefault="001D1195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Из табл. 5.10 определяем, что для организации связи между фрагментом сети с КК и проектируемым фрагментом сети с КП необходимо организовать </w:t>
      </w:r>
      <w:r w:rsidR="001D1195" w:rsidRPr="005C3832">
        <w:rPr>
          <w:rFonts w:ascii="Times New Roman" w:hAnsi="Times New Roman" w:cs="Times New Roman"/>
          <w:sz w:val="28"/>
          <w:szCs w:val="28"/>
        </w:rPr>
        <w:t>10</w:t>
      </w:r>
      <w:r w:rsidRPr="005C3832">
        <w:rPr>
          <w:rFonts w:ascii="Times New Roman" w:hAnsi="Times New Roman" w:cs="Times New Roman"/>
          <w:sz w:val="28"/>
          <w:szCs w:val="28"/>
        </w:rPr>
        <w:t xml:space="preserve"> потоков Е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C3832">
        <w:rPr>
          <w:rFonts w:ascii="Times New Roman" w:hAnsi="Times New Roman" w:cs="Times New Roman"/>
          <w:sz w:val="28"/>
          <w:szCs w:val="28"/>
        </w:rPr>
        <w:t>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434257206"/>
      <w:r w:rsidRPr="005C3832">
        <w:rPr>
          <w:rFonts w:ascii="Times New Roman" w:hAnsi="Times New Roman" w:cs="Times New Roman"/>
          <w:b/>
          <w:sz w:val="28"/>
          <w:szCs w:val="28"/>
        </w:rPr>
        <w:t>Интенсивность нагрузки от фрагмента сети с КК к фрагменту сети с КП</w:t>
      </w:r>
      <w:bookmarkEnd w:id="13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Общая нагрузка от фрагмента сети с КК, поступающая на транспортный шлюз, определяется как сумма нагрузок от всех АТС сети и равна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сетьКК-сетьКП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=27,63 </m:t>
        </m:r>
      </m:oMath>
      <w:r w:rsidRPr="005C3832">
        <w:rPr>
          <w:rFonts w:ascii="Times New Roman" w:hAnsi="Times New Roman" w:cs="Times New Roman"/>
          <w:sz w:val="28"/>
          <w:szCs w:val="28"/>
        </w:rPr>
        <w:t>Эрл.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Далее эта нагрузка с транспортного шлюза поступает на коммутаторы транспортной пакетной сети, а оттуда на MSAN-7,  MSAN-3 и на MSAN-5.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Было подсчитано, что в обратном направлении от MSAN-7 на транспортный шлюз поступает нагрузка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8,25</m:t>
        </m:r>
      </m:oMath>
      <w:r w:rsidRPr="005C3832">
        <w:rPr>
          <w:rFonts w:ascii="Times New Roman" w:hAnsi="Times New Roman" w:cs="Times New Roman"/>
          <w:sz w:val="28"/>
          <w:szCs w:val="28"/>
        </w:rPr>
        <w:t xml:space="preserve"> Эрл, от MSAN-3 - нагрузка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9,75 Эрл, а от MSAN-5-3,6 Эрл.</m:t>
        </m:r>
      </m:oMath>
    </w:p>
    <w:p w:rsidR="009A463D" w:rsidRPr="005C3832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нагрузку, поступающую с транспортного шлюза на MSAN-7:</w:t>
      </w:r>
    </w:p>
    <w:p w:rsidR="009A463D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=27,63*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8,25+9,75+3,6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=2,91 Эрл</m:t>
          </m:r>
        </m:oMath>
      </m:oMathPara>
    </w:p>
    <w:p w:rsidR="004C4FEE" w:rsidRDefault="004C4FEE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C4FEE" w:rsidRPr="005C3832" w:rsidRDefault="004C4FEE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lastRenderedPageBreak/>
        <w:t>Определим нагрузку, поступающую с транспортного шлюза на MSAN-3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=27,63*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9,75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8,25+9,75+3,6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=12,47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>Определим нагрузку, поступающую с транспортного шлюза на MSAN-5</w:t>
      </w:r>
      <w:proofErr w:type="gramStart"/>
      <w:r w:rsidRPr="005C383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A463D" w:rsidRPr="005C3832" w:rsidRDefault="004D5209" w:rsidP="009A46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TGW-MSAN-5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сетьКК-сетьКП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MSAN-5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=27,63*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3,6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8,25+9,75+3,6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=4,61 Эрл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463D" w:rsidRPr="005C3832" w:rsidRDefault="009A463D" w:rsidP="00233509">
      <w:pPr>
        <w:pStyle w:val="a3"/>
        <w:numPr>
          <w:ilvl w:val="2"/>
          <w:numId w:val="4"/>
        </w:numPr>
        <w:ind w:left="851"/>
        <w:jc w:val="center"/>
        <w:outlineLvl w:val="2"/>
        <w:rPr>
          <w:rFonts w:ascii="Times New Roman" w:hAnsi="Times New Roman" w:cs="Times New Roman"/>
          <w:b/>
          <w:sz w:val="28"/>
          <w:szCs w:val="32"/>
        </w:rPr>
      </w:pPr>
      <w:bookmarkStart w:id="14" w:name="_Toc446364336"/>
      <w:bookmarkStart w:id="15" w:name="_Toc446969722"/>
      <w:bookmarkStart w:id="16" w:name="_Toc446969736"/>
      <w:bookmarkStart w:id="17" w:name="_Toc446969989"/>
      <w:r w:rsidRPr="005C3832">
        <w:rPr>
          <w:rFonts w:ascii="Times New Roman" w:hAnsi="Times New Roman" w:cs="Times New Roman"/>
          <w:b/>
          <w:sz w:val="28"/>
          <w:szCs w:val="32"/>
        </w:rPr>
        <w:t>Определение транспортного ресурса мультисервисных узлов доступа</w:t>
      </w:r>
      <w:bookmarkEnd w:id="14"/>
      <w:bookmarkEnd w:id="15"/>
      <w:bookmarkEnd w:id="16"/>
      <w:bookmarkEnd w:id="17"/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Кроме непосредственно нагрузки на требуемую пропускную способность сети влияют кодеки, поскольку именно они определяют объем полезной нагрузки в пакетах, передаваемых через IP-участок вызова. Для передачи голосового трафика между абонентами находящимися в территориально распределённых офисах будем использовать кодек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>.729 с функцией определения активности речи (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5C3832">
        <w:rPr>
          <w:rFonts w:ascii="Times New Roman" w:hAnsi="Times New Roman" w:cs="Times New Roman"/>
          <w:sz w:val="28"/>
          <w:szCs w:val="28"/>
        </w:rPr>
        <w:t xml:space="preserve">). Кодек G.729 наиболее популярен, так как он характеризуется хорошим соотношением качества голоса и уровня сжатия, а функция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VAD</w:t>
      </w:r>
      <w:r w:rsidRPr="005C3832">
        <w:rPr>
          <w:rFonts w:ascii="Times New Roman" w:hAnsi="Times New Roman" w:cs="Times New Roman"/>
          <w:sz w:val="28"/>
          <w:szCs w:val="28"/>
        </w:rPr>
        <w:t xml:space="preserve"> позволяет уменьшить требуемую полосу пропускания за счёт передачи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RTP</w:t>
      </w:r>
      <w:r w:rsidRPr="005C3832">
        <w:rPr>
          <w:rFonts w:ascii="Times New Roman" w:hAnsi="Times New Roman" w:cs="Times New Roman"/>
          <w:sz w:val="28"/>
          <w:szCs w:val="28"/>
        </w:rPr>
        <w:t xml:space="preserve"> пакетов только в момент голосовой активности. Для передачи нагрузки в сеть связи общего пользования используется кодек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 xml:space="preserve">.711, т.к. нет необходимости экономить на полосе пропускания.  Необходимо учесть, что при обслуживании вызовов между абонентами, подключёнными к одному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5C3832">
        <w:rPr>
          <w:rFonts w:ascii="Times New Roman" w:hAnsi="Times New Roman" w:cs="Times New Roman"/>
          <w:sz w:val="28"/>
          <w:szCs w:val="28"/>
        </w:rPr>
        <w:t>, голосовой поток обслуживается в пределах этого же мультисервисного узла доступа.</w:t>
      </w:r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При использовании на канальном уровне технологии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Ethernet</w:t>
      </w:r>
      <w:r w:rsidRPr="005C38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463D" w:rsidRPr="005C3832" w:rsidRDefault="004D5209" w:rsidP="009A463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сооб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реч.кадр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RTP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UDP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Ethernet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реч.кадр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+12+8+20+14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Тогда коэффициент избыточности кодека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>.729 равен:</w:t>
      </w:r>
    </w:p>
    <w:p w:rsidR="009A463D" w:rsidRPr="005C3832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изб-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G.729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сооб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реч.кадр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10+12+8+20+14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=6,4</m:t>
          </m:r>
        </m:oMath>
      </m:oMathPara>
    </w:p>
    <w:p w:rsidR="009A463D" w:rsidRPr="005C383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5C3832">
        <w:rPr>
          <w:rFonts w:ascii="Times New Roman" w:hAnsi="Times New Roman" w:cs="Times New Roman"/>
          <w:sz w:val="28"/>
          <w:szCs w:val="28"/>
        </w:rPr>
        <w:t xml:space="preserve">Коэффициент избыточности кодека </w:t>
      </w:r>
      <w:r w:rsidRPr="005C383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C3832">
        <w:rPr>
          <w:rFonts w:ascii="Times New Roman" w:hAnsi="Times New Roman" w:cs="Times New Roman"/>
          <w:sz w:val="28"/>
          <w:szCs w:val="28"/>
        </w:rPr>
        <w:t>.711 равен:</w:t>
      </w:r>
    </w:p>
    <w:p w:rsidR="009A463D" w:rsidRPr="004815E9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изб-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G.711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сооб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реч.кадр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80+12+8+20+14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=1,675</m:t>
          </m:r>
        </m:oMath>
      </m:oMathPara>
    </w:p>
    <w:p w:rsidR="009A463D" w:rsidRPr="00D32D5B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Помимо информационного трафика выделяемый транспортный ресурс должен учитывать передачу сигнальных сообщений. Необходимая полоса пропускания </w:t>
      </w:r>
      <w:r w:rsidR="00691A8D" w:rsidRPr="00D32D5B">
        <w:rPr>
          <w:rFonts w:ascii="Times New Roman" w:hAnsi="Times New Roman" w:cs="Times New Roman"/>
          <w:sz w:val="28"/>
          <w:szCs w:val="28"/>
        </w:rPr>
        <w:t xml:space="preserve">объёмом </w:t>
      </w:r>
      <w:proofErr w:type="gramStart"/>
      <w:r w:rsidR="00691A8D" w:rsidRPr="00D32D5B">
        <w:rPr>
          <w:rFonts w:ascii="Times New Roman" w:hAnsi="Times New Roman" w:cs="Times New Roman"/>
          <w:sz w:val="28"/>
          <w:szCs w:val="28"/>
        </w:rPr>
        <w:t xml:space="preserve">информации, требуемой для обслуживания каждого </w:t>
      </w:r>
      <w:r w:rsidRPr="00D32D5B">
        <w:rPr>
          <w:rFonts w:ascii="Times New Roman" w:hAnsi="Times New Roman" w:cs="Times New Roman"/>
          <w:sz w:val="28"/>
          <w:szCs w:val="28"/>
        </w:rPr>
        <w:t>при этом определяется</w:t>
      </w:r>
      <w:proofErr w:type="gramEnd"/>
      <w:r w:rsidRPr="00D32D5B">
        <w:rPr>
          <w:rFonts w:ascii="Times New Roman" w:hAnsi="Times New Roman" w:cs="Times New Roman"/>
          <w:sz w:val="28"/>
          <w:szCs w:val="28"/>
        </w:rPr>
        <w:t xml:space="preserve"> интенсивностью поступающих вызовов и вызова. </w:t>
      </w:r>
    </w:p>
    <w:p w:rsidR="004C4FEE" w:rsidRDefault="004C4FEE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4FEE" w:rsidRDefault="004C4FEE" w:rsidP="009A4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lastRenderedPageBreak/>
        <w:t>Транспортный ресурс для передачи сигнальной информации от аналоговых абонентов определяется как:</w:t>
      </w:r>
    </w:p>
    <w:p w:rsidR="009A463D" w:rsidRPr="000A0731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)/450</m:t>
        </m:r>
      </m:oMath>
      <w:r w:rsidR="009A463D">
        <w:rPr>
          <w:rFonts w:ascii="Times New Roman" w:hAnsi="Times New Roman" w:cs="Times New Roman"/>
          <w:sz w:val="28"/>
          <w:szCs w:val="28"/>
        </w:rPr>
        <w:t xml:space="preserve">     (5.4</w:t>
      </w:r>
      <w:r w:rsidR="009A463D" w:rsidRPr="000A0731">
        <w:rPr>
          <w:rFonts w:ascii="Times New Roman" w:hAnsi="Times New Roman" w:cs="Times New Roman"/>
          <w:sz w:val="28"/>
          <w:szCs w:val="28"/>
        </w:rPr>
        <w:t>)</w:t>
      </w:r>
    </w:p>
    <w:p w:rsidR="009A463D" w:rsidRPr="000A0731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</m:oMath>
      <w:r w:rsidRPr="00D32D5B">
        <w:rPr>
          <w:rFonts w:ascii="Times New Roman" w:hAnsi="Times New Roman" w:cs="Times New Roman"/>
          <w:sz w:val="28"/>
          <w:szCs w:val="28"/>
        </w:rPr>
        <w:t xml:space="preserve"> - коэффициент использования транспортного ресурса при передаче сигнальной нагрузки.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</m:t>
        </m:r>
      </m:oMath>
      <w:r w:rsidRPr="00D32D5B">
        <w:rPr>
          <w:rFonts w:ascii="Times New Roman" w:hAnsi="Times New Roman" w:cs="Times New Roman"/>
          <w:sz w:val="28"/>
          <w:szCs w:val="28"/>
        </w:rPr>
        <w:t>, что с</w:t>
      </w:r>
      <w:r>
        <w:rPr>
          <w:rFonts w:ascii="Times New Roman" w:hAnsi="Times New Roman" w:cs="Times New Roman"/>
          <w:sz w:val="28"/>
          <w:szCs w:val="28"/>
        </w:rPr>
        <w:t>оответствует нагрузке в 0,2 Эрл;</w:t>
      </w:r>
    </w:p>
    <w:p w:rsidR="009A463D" w:rsidRPr="00D32D5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9A463D">
        <w:rPr>
          <w:rFonts w:ascii="Times New Roman" w:hAnsi="Times New Roman" w:cs="Times New Roman"/>
          <w:sz w:val="28"/>
          <w:szCs w:val="28"/>
        </w:rPr>
        <w:t xml:space="preserve"> – средняя 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длина сообщения (в  байтах) протокола </w:t>
      </w:r>
      <w:r w:rsidR="009A463D"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="009A463D" w:rsidRPr="00D32D5B">
        <w:rPr>
          <w:rFonts w:ascii="Times New Roman" w:hAnsi="Times New Roman" w:cs="Times New Roman"/>
          <w:sz w:val="28"/>
          <w:szCs w:val="28"/>
        </w:rPr>
        <w:t>, используемого при п</w:t>
      </w:r>
      <w:r w:rsidR="009A463D">
        <w:rPr>
          <w:rFonts w:ascii="Times New Roman" w:hAnsi="Times New Roman" w:cs="Times New Roman"/>
          <w:sz w:val="28"/>
          <w:szCs w:val="28"/>
        </w:rPr>
        <w:t xml:space="preserve">ередаче информации сигнализации,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=500 байт</m:t>
        </m:r>
      </m:oMath>
      <w:r w:rsidR="009A463D">
        <w:rPr>
          <w:rFonts w:ascii="Times New Roman" w:hAnsi="Times New Roman" w:cs="Times New Roman"/>
          <w:sz w:val="28"/>
          <w:szCs w:val="28"/>
        </w:rPr>
        <w:t>;</w:t>
      </w:r>
    </w:p>
    <w:p w:rsidR="009A463D" w:rsidRPr="00D32D5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9A463D" w:rsidRPr="00D32D5B">
        <w:rPr>
          <w:rFonts w:ascii="Times New Roman" w:hAnsi="Times New Roman" w:cs="Times New Roman"/>
          <w:sz w:val="28"/>
          <w:szCs w:val="28"/>
        </w:rPr>
        <w:t xml:space="preserve"> – среднее количество сообщений протокола </w:t>
      </w:r>
      <w:r w:rsidR="009A463D"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 при обслуживании вызова;</w:t>
      </w:r>
    </w:p>
    <w:p w:rsidR="009A463D" w:rsidRPr="00D32D5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</m:oMath>
      <w:r w:rsidR="009A463D">
        <w:rPr>
          <w:rFonts w:ascii="Times New Roman" w:hAnsi="Times New Roman" w:cs="Times New Roman"/>
          <w:sz w:val="28"/>
          <w:szCs w:val="28"/>
        </w:rPr>
        <w:t xml:space="preserve"> – удельная </w:t>
      </w:r>
      <w:r w:rsidR="009A463D" w:rsidRPr="00D32D5B">
        <w:rPr>
          <w:rFonts w:ascii="Times New Roman" w:hAnsi="Times New Roman" w:cs="Times New Roman"/>
          <w:sz w:val="28"/>
          <w:szCs w:val="28"/>
        </w:rPr>
        <w:t>интенсивность вызовов от абонентов, использующих доступ по аналоговой телефонной линии в ЧНН;</w:t>
      </w:r>
    </w:p>
    <w:p w:rsidR="009A463D" w:rsidRPr="00D32D5B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1/4</m:t>
        </m:r>
        <m:r>
          <w:rPr>
            <w:rFonts w:ascii="Cambria Math" w:hAnsi="Cambria Math" w:cs="Times New Roman"/>
            <w:sz w:val="28"/>
            <w:szCs w:val="28"/>
          </w:rPr>
          <m:t>50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результат </w:t>
      </w:r>
      <w:r w:rsidRPr="00D32D5B">
        <w:rPr>
          <w:rFonts w:ascii="Times New Roman" w:hAnsi="Times New Roman" w:cs="Times New Roman"/>
          <w:sz w:val="28"/>
          <w:szCs w:val="28"/>
        </w:rPr>
        <w:t xml:space="preserve"> приведения размерностей «байт в час» </w:t>
      </w:r>
      <w:proofErr w:type="gramStart"/>
      <w:r w:rsidRPr="00D32D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2D5B">
        <w:rPr>
          <w:rFonts w:ascii="Times New Roman" w:hAnsi="Times New Roman" w:cs="Times New Roman"/>
          <w:sz w:val="28"/>
          <w:szCs w:val="28"/>
        </w:rPr>
        <w:t xml:space="preserve"> «бит в секунду» (</w:t>
      </w:r>
      <m:oMath>
        <m:r>
          <w:rPr>
            <w:rFonts w:ascii="Cambria Math" w:hAnsi="Cambria Math" w:cs="Times New Roman"/>
            <w:sz w:val="28"/>
            <w:szCs w:val="28"/>
          </w:rPr>
          <m:t>8/3600=1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/4</m:t>
        </m:r>
        <m:r>
          <w:rPr>
            <w:rFonts w:ascii="Cambria Math" w:hAnsi="Cambria Math" w:cs="Times New Roman"/>
            <w:sz w:val="28"/>
            <w:szCs w:val="28"/>
          </w:rPr>
          <m:t>50</m:t>
        </m:r>
      </m:oMath>
      <w:r w:rsidRPr="00D32D5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Если учесть, что средняя длина всех сообщений сигнализации равна 50 байт, а их среднее количество для </w:t>
      </w:r>
      <w:r>
        <w:rPr>
          <w:rFonts w:ascii="Times New Roman" w:hAnsi="Times New Roman" w:cs="Times New Roman"/>
          <w:sz w:val="28"/>
          <w:szCs w:val="28"/>
        </w:rPr>
        <w:t xml:space="preserve">обслуживания одного вызова – 10, </w:t>
      </w:r>
      <w:r w:rsidRPr="00D32D5B">
        <w:rPr>
          <w:rFonts w:ascii="Times New Roman" w:hAnsi="Times New Roman" w:cs="Times New Roman"/>
          <w:sz w:val="28"/>
          <w:szCs w:val="28"/>
        </w:rPr>
        <w:t>то транспортный ресурс для сигнальной информации аналоговых абонентов равен:</w:t>
      </w:r>
    </w:p>
    <w:p w:rsidR="009A463D" w:rsidRPr="00093AF6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ал-7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5*(385*500*10*5)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=106,94 кбит/с</m:t>
          </m:r>
        </m:oMath>
      </m:oMathPara>
    </w:p>
    <w:p w:rsidR="009A463D" w:rsidRPr="00B901BC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455*500*10*5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=126,39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кбит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9A463D" w:rsidRPr="00093AF6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sig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ал-5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MGCP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ал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5*(168*500*10*5)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=46,67 кбит/с</m:t>
          </m:r>
        </m:oMath>
      </m:oMathPara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Транспортный ресурс для передачи сигнальной информации обслуживания вызовов от терминалов S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D32D5B">
        <w:rPr>
          <w:rFonts w:ascii="Times New Roman" w:hAnsi="Times New Roman" w:cs="Times New Roman"/>
          <w:sz w:val="28"/>
          <w:szCs w:val="28"/>
        </w:rPr>
        <w:t xml:space="preserve">, подключённых к коммутатору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D32D5B">
        <w:rPr>
          <w:rFonts w:ascii="Times New Roman" w:hAnsi="Times New Roman" w:cs="Times New Roman"/>
          <w:sz w:val="28"/>
          <w:szCs w:val="28"/>
        </w:rPr>
        <w:t xml:space="preserve"> и локальным вычислительным сетям, определяется как:</w:t>
      </w:r>
    </w:p>
    <w:p w:rsidR="009A463D" w:rsidRPr="00093AF6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)/450</m:t>
        </m:r>
      </m:oMath>
      <w:r w:rsidR="009A463D" w:rsidRPr="00093AF6">
        <w:rPr>
          <w:rFonts w:ascii="Times New Roman" w:hAnsi="Times New Roman" w:cs="Times New Roman"/>
          <w:sz w:val="28"/>
          <w:szCs w:val="28"/>
        </w:rPr>
        <w:t xml:space="preserve">       </w:t>
      </w:r>
      <w:r w:rsidR="009A463D">
        <w:rPr>
          <w:rFonts w:ascii="Times New Roman" w:hAnsi="Times New Roman" w:cs="Times New Roman"/>
          <w:sz w:val="28"/>
          <w:szCs w:val="28"/>
        </w:rPr>
        <w:t>(5.5</w:t>
      </w:r>
      <w:r w:rsidR="009A463D" w:rsidRPr="00093AF6">
        <w:rPr>
          <w:rFonts w:ascii="Times New Roman" w:hAnsi="Times New Roman" w:cs="Times New Roman"/>
          <w:sz w:val="28"/>
          <w:szCs w:val="28"/>
        </w:rPr>
        <w:t>)</w:t>
      </w:r>
    </w:p>
    <w:p w:rsidR="009A463D" w:rsidRPr="00D32D5B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Pr="00093AF6">
        <w:rPr>
          <w:rFonts w:ascii="Times New Roman" w:hAnsi="Times New Roman" w:cs="Times New Roman"/>
          <w:sz w:val="28"/>
          <w:szCs w:val="28"/>
        </w:rPr>
        <w:t xml:space="preserve"> – </w:t>
      </w:r>
      <w:r w:rsidRPr="00D32D5B">
        <w:rPr>
          <w:rFonts w:ascii="Times New Roman" w:hAnsi="Times New Roman" w:cs="Times New Roman"/>
          <w:sz w:val="28"/>
          <w:szCs w:val="28"/>
        </w:rPr>
        <w:t xml:space="preserve">удельная интенсивность вызовов от абонентов, использующих терминалы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Pr="00D32D5B">
        <w:rPr>
          <w:rFonts w:ascii="Times New Roman" w:hAnsi="Times New Roman" w:cs="Times New Roman"/>
          <w:sz w:val="28"/>
          <w:szCs w:val="28"/>
        </w:rPr>
        <w:t xml:space="preserve"> в ЧНН;</w:t>
      </w:r>
    </w:p>
    <w:p w:rsidR="009A463D" w:rsidRPr="00D32D5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</m:oMath>
      <w:r w:rsidR="009A463D" w:rsidRPr="00093AF6">
        <w:rPr>
          <w:rFonts w:ascii="Times New Roman" w:hAnsi="Times New Roman" w:cs="Times New Roman"/>
          <w:sz w:val="28"/>
          <w:szCs w:val="28"/>
        </w:rPr>
        <w:t xml:space="preserve"> </w:t>
      </w:r>
      <w:r w:rsidR="009A463D">
        <w:rPr>
          <w:rFonts w:ascii="Times New Roman" w:hAnsi="Times New Roman" w:cs="Times New Roman"/>
          <w:sz w:val="28"/>
          <w:szCs w:val="28"/>
        </w:rPr>
        <w:t>–</w:t>
      </w:r>
      <w:r w:rsidR="009A463D" w:rsidRPr="00093AF6">
        <w:rPr>
          <w:rFonts w:ascii="Times New Roman" w:hAnsi="Times New Roman" w:cs="Times New Roman"/>
          <w:sz w:val="28"/>
          <w:szCs w:val="28"/>
        </w:rPr>
        <w:t xml:space="preserve"> </w:t>
      </w:r>
      <w:r w:rsidR="009A463D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длина сообщения (в байтах) протокола </w:t>
      </w:r>
      <w:r w:rsidR="009A463D"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>
        <w:rPr>
          <w:rFonts w:ascii="Times New Roman" w:hAnsi="Times New Roman" w:cs="Times New Roman"/>
          <w:sz w:val="28"/>
          <w:szCs w:val="28"/>
        </w:rPr>
        <w:t>,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 используемого при передаче информации сигнализации (</w:t>
      </w:r>
      <w:proofErr w:type="gramStart"/>
      <w:r w:rsidR="009A463D" w:rsidRPr="00D32D5B">
        <w:rPr>
          <w:rFonts w:ascii="Times New Roman" w:hAnsi="Times New Roman" w:cs="Times New Roman"/>
          <w:sz w:val="28"/>
          <w:szCs w:val="28"/>
        </w:rPr>
        <w:t>равное</w:t>
      </w:r>
      <w:proofErr w:type="gramEnd"/>
      <w:r w:rsidR="009A463D" w:rsidRPr="00D32D5B">
        <w:rPr>
          <w:rFonts w:ascii="Times New Roman" w:hAnsi="Times New Roman" w:cs="Times New Roman"/>
          <w:sz w:val="28"/>
          <w:szCs w:val="28"/>
        </w:rPr>
        <w:t xml:space="preserve"> 50</w:t>
      </w:r>
      <w:r w:rsidR="009A463D">
        <w:rPr>
          <w:rFonts w:ascii="Times New Roman" w:hAnsi="Times New Roman" w:cs="Times New Roman"/>
          <w:sz w:val="28"/>
          <w:szCs w:val="28"/>
        </w:rPr>
        <w:t>0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 байт);</w:t>
      </w:r>
    </w:p>
    <w:p w:rsidR="009A463D" w:rsidRPr="00D32D5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</m:oMath>
      <w:r w:rsidR="009A463D" w:rsidRPr="00D32D5B">
        <w:rPr>
          <w:rFonts w:ascii="Times New Roman" w:hAnsi="Times New Roman" w:cs="Times New Roman"/>
          <w:sz w:val="28"/>
          <w:szCs w:val="28"/>
        </w:rPr>
        <w:t xml:space="preserve"> – среднее количество сообщений протокола </w:t>
      </w:r>
      <w:r w:rsidR="009A463D" w:rsidRPr="00D32D5B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D32D5B">
        <w:rPr>
          <w:rFonts w:ascii="Times New Roman" w:hAnsi="Times New Roman" w:cs="Times New Roman"/>
          <w:sz w:val="28"/>
          <w:szCs w:val="28"/>
        </w:rPr>
        <w:t xml:space="preserve"> при обслуживании вызова (равное 10).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Транспортный ресурс для сигнальной информации абонентов S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D32D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463D" w:rsidRPr="00A05C9D" w:rsidRDefault="004D5209" w:rsidP="009A463D">
      <w:pPr>
        <w:spacing w:line="276" w:lineRule="auto"/>
        <w:jc w:val="both"/>
        <w:rPr>
          <w:rFonts w:ascii="Cambria Math" w:hAnsi="Cambria Math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SIP-MSAN-7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165*500*10*5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=45,83 кбит/с</m:t>
        </m:r>
      </m:oMath>
      <w:r w:rsidR="009A463D" w:rsidRPr="00A05C9D">
        <w:rPr>
          <w:rFonts w:ascii="Cambria Math" w:hAnsi="Cambria Math" w:cs="Times New Roman"/>
          <w:sz w:val="28"/>
          <w:szCs w:val="28"/>
        </w:rPr>
        <w:t xml:space="preserve">       </w:t>
      </w:r>
    </w:p>
    <w:p w:rsidR="009A463D" w:rsidRPr="00A05C9D" w:rsidRDefault="004D5209" w:rsidP="009A463D">
      <w:pPr>
        <w:spacing w:line="276" w:lineRule="auto"/>
        <w:jc w:val="both"/>
        <w:rPr>
          <w:rFonts w:ascii="Cambria Math" w:hAnsi="Cambria Math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SIP-MSAN-3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5*(195*500*10*5)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=54,17 кбит/с</m:t>
        </m:r>
      </m:oMath>
      <w:r w:rsidR="009A463D" w:rsidRPr="00A05C9D">
        <w:rPr>
          <w:rFonts w:ascii="Cambria Math" w:hAnsi="Cambria Math" w:cs="Times New Roman"/>
          <w:sz w:val="28"/>
          <w:szCs w:val="28"/>
        </w:rPr>
        <w:t xml:space="preserve">       </w:t>
      </w:r>
    </w:p>
    <w:p w:rsidR="009A463D" w:rsidRPr="00FE27E3" w:rsidRDefault="004D5209" w:rsidP="009A46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SIP-MSAN-5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sig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SIP-5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5*(72*500*10*5)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=20 кбит/с</m:t>
        </m:r>
      </m:oMath>
      <w:r w:rsidR="009A463D" w:rsidRPr="00FE27E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lastRenderedPageBreak/>
        <w:t xml:space="preserve">В каждом </w:t>
      </w:r>
      <w:proofErr w:type="spellStart"/>
      <w:r w:rsidRPr="00D32D5B">
        <w:rPr>
          <w:rFonts w:ascii="Times New Roman" w:hAnsi="Times New Roman" w:cs="Times New Roman"/>
          <w:sz w:val="28"/>
          <w:szCs w:val="28"/>
        </w:rPr>
        <w:t>мультисервисном</w:t>
      </w:r>
      <w:proofErr w:type="spellEnd"/>
      <w:r w:rsidRPr="00D32D5B">
        <w:rPr>
          <w:rFonts w:ascii="Times New Roman" w:hAnsi="Times New Roman" w:cs="Times New Roman"/>
          <w:sz w:val="28"/>
          <w:szCs w:val="28"/>
        </w:rPr>
        <w:t xml:space="preserve"> узле доступа должен быть предусмотрен транспортный ресурс для обмена сообщениями протокола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D32D5B">
        <w:rPr>
          <w:rFonts w:ascii="Times New Roman" w:hAnsi="Times New Roman" w:cs="Times New Roman"/>
          <w:sz w:val="28"/>
          <w:szCs w:val="28"/>
        </w:rPr>
        <w:t>, используемыми для управления шлюзом, который определяется по формуле:</w:t>
      </w:r>
    </w:p>
    <w:p w:rsidR="009A463D" w:rsidRPr="00FE27E3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MGCP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MGCP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/90</m:t>
        </m:r>
      </m:oMath>
      <w:r w:rsidR="009A463D" w:rsidRPr="00E80352">
        <w:rPr>
          <w:rFonts w:ascii="Times New Roman" w:hAnsi="Times New Roman" w:cs="Times New Roman"/>
          <w:sz w:val="28"/>
          <w:szCs w:val="28"/>
        </w:rPr>
        <w:t xml:space="preserve">     </w:t>
      </w:r>
      <w:r w:rsidR="009A463D">
        <w:rPr>
          <w:rFonts w:ascii="Times New Roman" w:hAnsi="Times New Roman" w:cs="Times New Roman"/>
          <w:sz w:val="28"/>
          <w:szCs w:val="28"/>
        </w:rPr>
        <w:t xml:space="preserve">   (5.6</w:t>
      </w:r>
      <w:r w:rsidR="009A463D" w:rsidRPr="00FE27E3">
        <w:rPr>
          <w:rFonts w:ascii="Times New Roman" w:hAnsi="Times New Roman" w:cs="Times New Roman"/>
          <w:sz w:val="28"/>
          <w:szCs w:val="28"/>
        </w:rPr>
        <w:t>)</w:t>
      </w:r>
    </w:p>
    <w:p w:rsidR="009A463D" w:rsidRPr="008540C1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Транспортный ресурс для обмена сообщениями протокола </w:t>
      </w:r>
      <w:r w:rsidRPr="00D32D5B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D32D5B">
        <w:rPr>
          <w:rFonts w:ascii="Times New Roman" w:hAnsi="Times New Roman" w:cs="Times New Roman"/>
          <w:sz w:val="28"/>
          <w:szCs w:val="28"/>
        </w:rPr>
        <w:t xml:space="preserve"> для каждого офиса равен:</w:t>
      </w:r>
    </w:p>
    <w:p w:rsidR="009A463D" w:rsidRPr="008540C1" w:rsidRDefault="004D5209" w:rsidP="009A46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5*385*500*10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=106,94 кбит/с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  <w:r w:rsidR="009A463D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A463D" w:rsidRPr="008540C1" w:rsidRDefault="004D5209" w:rsidP="009A46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5*455*500*10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=126,39 кбит/с</m:t>
        </m:r>
      </m:oMath>
      <w:r w:rsidR="009A463D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A463D" w:rsidRPr="008540C1" w:rsidRDefault="004D5209" w:rsidP="009A46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ал-5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MGCP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5*168*500*10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=46,67 кбит/с</m:t>
        </m:r>
      </m:oMath>
      <w:r w:rsidR="009A463D" w:rsidRPr="008540C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>Общий транспортный ресурс мультисервисных узлов доступа состоит из полосы пропускания необходимой для  передачи пользовательской информации, сигнальной информации и информации управления шлюзами:</w:t>
      </w:r>
    </w:p>
    <w:p w:rsidR="009A463D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SIGN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MGCP</m:t>
            </m:r>
          </m:sub>
        </m:sSub>
      </m:oMath>
      <w:r w:rsidR="009A463D">
        <w:rPr>
          <w:rFonts w:ascii="Times New Roman" w:hAnsi="Times New Roman" w:cs="Times New Roman"/>
          <w:sz w:val="28"/>
          <w:szCs w:val="28"/>
        </w:rPr>
        <w:t xml:space="preserve">    (5.7)</w:t>
      </w:r>
      <w:r w:rsidR="00AF52C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9A463D" w:rsidRPr="00975C16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D32D5B">
        <w:rPr>
          <w:rFonts w:ascii="Times New Roman" w:hAnsi="Times New Roman" w:cs="Times New Roman"/>
          <w:sz w:val="28"/>
          <w:szCs w:val="28"/>
        </w:rPr>
        <w:t xml:space="preserve">Сведём полученные значения транспортных ресурсов 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:rsidR="009A463D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5.11</w:t>
      </w:r>
    </w:p>
    <w:p w:rsidR="009A463D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Транспортный ресурс в пакетную сеть мультисервисного узлов доступа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1985"/>
        <w:gridCol w:w="1701"/>
        <w:gridCol w:w="1660"/>
      </w:tblGrid>
      <w:tr w:rsidR="009A463D" w:rsidTr="00C0715C">
        <w:tc>
          <w:tcPr>
            <w:tcW w:w="4219" w:type="dxa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Объект</w:t>
            </w:r>
          </w:p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ресурс</w:t>
            </w:r>
          </w:p>
        </w:tc>
        <w:tc>
          <w:tcPr>
            <w:tcW w:w="1985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офис</w:t>
            </w:r>
          </w:p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7)</w:t>
            </w:r>
          </w:p>
        </w:tc>
        <w:tc>
          <w:tcPr>
            <w:tcW w:w="1701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9A463D" w:rsidTr="00C0715C">
        <w:tc>
          <w:tcPr>
            <w:tcW w:w="4219" w:type="dxa"/>
            <w:vAlign w:val="center"/>
          </w:tcPr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Сигнальная информация аналоговых абонентов,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985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106,94</w:t>
            </w:r>
          </w:p>
        </w:tc>
        <w:tc>
          <w:tcPr>
            <w:tcW w:w="1701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126,39</w:t>
            </w:r>
          </w:p>
        </w:tc>
        <w:tc>
          <w:tcPr>
            <w:tcW w:w="1660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46,67</w:t>
            </w:r>
          </w:p>
        </w:tc>
      </w:tr>
      <w:tr w:rsidR="009A463D" w:rsidTr="00C0715C">
        <w:tc>
          <w:tcPr>
            <w:tcW w:w="4219" w:type="dxa"/>
            <w:vAlign w:val="center"/>
          </w:tcPr>
          <w:p w:rsidR="009A463D" w:rsidRPr="00441E41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Сигнальная информация от терминалов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985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45,83</w:t>
            </w:r>
          </w:p>
        </w:tc>
        <w:tc>
          <w:tcPr>
            <w:tcW w:w="1701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54,17</w:t>
            </w:r>
          </w:p>
        </w:tc>
        <w:tc>
          <w:tcPr>
            <w:tcW w:w="1660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A463D" w:rsidTr="00C0715C">
        <w:tc>
          <w:tcPr>
            <w:tcW w:w="4219" w:type="dxa"/>
            <w:vAlign w:val="center"/>
          </w:tcPr>
          <w:p w:rsidR="009A463D" w:rsidRPr="00441E41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 сообщениями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985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106,94</w:t>
            </w:r>
          </w:p>
        </w:tc>
        <w:tc>
          <w:tcPr>
            <w:tcW w:w="1701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126,39</w:t>
            </w:r>
          </w:p>
        </w:tc>
        <w:tc>
          <w:tcPr>
            <w:tcW w:w="1660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46,67</w:t>
            </w:r>
          </w:p>
        </w:tc>
      </w:tr>
      <w:tr w:rsidR="009A463D" w:rsidTr="00C0715C">
        <w:tc>
          <w:tcPr>
            <w:tcW w:w="4219" w:type="dxa"/>
            <w:vAlign w:val="center"/>
          </w:tcPr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транспортный ресурс,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985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6A9">
              <w:rPr>
                <w:rFonts w:ascii="Times New Roman" w:hAnsi="Times New Roman" w:cs="Times New Roman"/>
                <w:sz w:val="28"/>
                <w:szCs w:val="28"/>
              </w:rPr>
              <w:t>259,71</w:t>
            </w:r>
          </w:p>
        </w:tc>
        <w:tc>
          <w:tcPr>
            <w:tcW w:w="1701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6A9">
              <w:rPr>
                <w:rFonts w:ascii="Times New Roman" w:hAnsi="Times New Roman" w:cs="Times New Roman"/>
                <w:sz w:val="28"/>
                <w:szCs w:val="28"/>
              </w:rPr>
              <w:t>306,95</w:t>
            </w:r>
          </w:p>
        </w:tc>
        <w:tc>
          <w:tcPr>
            <w:tcW w:w="1660" w:type="dxa"/>
            <w:vAlign w:val="center"/>
          </w:tcPr>
          <w:p w:rsidR="009A463D" w:rsidRDefault="008D46A9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6A9">
              <w:rPr>
                <w:rFonts w:ascii="Times New Roman" w:hAnsi="Times New Roman" w:cs="Times New Roman"/>
                <w:sz w:val="28"/>
                <w:szCs w:val="28"/>
              </w:rPr>
              <w:t>113,34</w:t>
            </w:r>
          </w:p>
        </w:tc>
      </w:tr>
    </w:tbl>
    <w:p w:rsidR="009A463D" w:rsidRDefault="009A463D" w:rsidP="009A463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A463D" w:rsidRPr="000B47EA" w:rsidRDefault="009A463D" w:rsidP="00233509">
      <w:pPr>
        <w:pStyle w:val="3"/>
        <w:numPr>
          <w:ilvl w:val="2"/>
          <w:numId w:val="4"/>
        </w:numPr>
        <w:spacing w:before="0"/>
        <w:ind w:left="85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46364337"/>
      <w:bookmarkStart w:id="19" w:name="_Toc446969723"/>
      <w:bookmarkStart w:id="20" w:name="_Toc446969737"/>
      <w:bookmarkStart w:id="21" w:name="_Toc446969990"/>
      <w:r w:rsidRPr="000B47EA">
        <w:rPr>
          <w:rFonts w:ascii="Times New Roman" w:hAnsi="Times New Roman" w:cs="Times New Roman"/>
          <w:color w:val="auto"/>
          <w:sz w:val="28"/>
          <w:szCs w:val="28"/>
        </w:rPr>
        <w:t xml:space="preserve">Транспортный ресурс между фрагментом сети с КК и </w:t>
      </w:r>
      <w:r w:rsidRPr="000B47EA">
        <w:rPr>
          <w:rFonts w:ascii="Times New Roman" w:hAnsi="Times New Roman" w:cs="Times New Roman"/>
          <w:color w:val="auto"/>
          <w:sz w:val="28"/>
          <w:szCs w:val="28"/>
          <w:lang w:val="en-US"/>
        </w:rPr>
        <w:t>MSAN</w:t>
      </w:r>
      <w:bookmarkEnd w:id="18"/>
      <w:bookmarkEnd w:id="19"/>
      <w:bookmarkEnd w:id="20"/>
      <w:bookmarkEnd w:id="21"/>
    </w:p>
    <w:p w:rsidR="009A463D" w:rsidRPr="004F44B1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0B47EA">
        <w:rPr>
          <w:rFonts w:ascii="Times New Roman" w:hAnsi="Times New Roman" w:cs="Times New Roman"/>
          <w:sz w:val="28"/>
          <w:szCs w:val="28"/>
        </w:rPr>
        <w:t>В соответствии с табл.1.</w:t>
      </w:r>
      <w:r w:rsidR="009D416F" w:rsidRPr="00436C11">
        <w:rPr>
          <w:rFonts w:ascii="Times New Roman" w:hAnsi="Times New Roman" w:cs="Times New Roman"/>
          <w:sz w:val="28"/>
          <w:szCs w:val="28"/>
        </w:rPr>
        <w:t>2</w:t>
      </w:r>
      <w:r w:rsidRPr="000B47EA">
        <w:rPr>
          <w:rFonts w:ascii="Times New Roman" w:hAnsi="Times New Roman" w:cs="Times New Roman"/>
          <w:sz w:val="28"/>
          <w:szCs w:val="28"/>
        </w:rPr>
        <w:t xml:space="preserve"> применяем кодек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47EA">
        <w:rPr>
          <w:rFonts w:ascii="Times New Roman" w:hAnsi="Times New Roman" w:cs="Times New Roman"/>
          <w:sz w:val="28"/>
          <w:szCs w:val="28"/>
        </w:rPr>
        <w:t xml:space="preserve">.729, для которого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изб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=6,4</m:t>
        </m:r>
      </m:oMath>
      <w:r w:rsidRPr="000B47EA">
        <w:rPr>
          <w:rFonts w:ascii="Times New Roman" w:hAnsi="Times New Roman" w:cs="Times New Roman"/>
          <w:sz w:val="28"/>
          <w:szCs w:val="28"/>
        </w:rPr>
        <w:t xml:space="preserve">, а скорость кодирования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.729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Pr="000B47EA">
        <w:rPr>
          <w:rFonts w:ascii="Times New Roman" w:hAnsi="Times New Roman" w:cs="Times New Roman"/>
          <w:sz w:val="28"/>
          <w:szCs w:val="28"/>
        </w:rPr>
        <w:t xml:space="preserve">. Кодек обрабатывает 80% нагрузки, поступающей на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0B47EA">
        <w:rPr>
          <w:rFonts w:ascii="Times New Roman" w:hAnsi="Times New Roman" w:cs="Times New Roman"/>
          <w:sz w:val="28"/>
          <w:szCs w:val="28"/>
        </w:rPr>
        <w:t xml:space="preserve">. Оставшиеся 20% нагрузки обрабатывается с помощью кодека </w:t>
      </w:r>
      <w:r w:rsidRPr="000B47E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B47EA">
        <w:rPr>
          <w:rFonts w:ascii="Times New Roman" w:hAnsi="Times New Roman" w:cs="Times New Roman"/>
          <w:sz w:val="28"/>
          <w:szCs w:val="28"/>
        </w:rPr>
        <w:t xml:space="preserve">.711, которого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изб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=1,675</m:t>
        </m:r>
      </m:oMath>
      <w:r w:rsidRPr="000B47EA">
        <w:rPr>
          <w:rFonts w:ascii="Times New Roman" w:hAnsi="Times New Roman" w:cs="Times New Roman"/>
          <w:sz w:val="28"/>
          <w:szCs w:val="28"/>
        </w:rPr>
        <w:t xml:space="preserve">, а скорость кодирования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.711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=64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</w:p>
    <w:p w:rsidR="009A463D" w:rsidRPr="00292AD3" w:rsidRDefault="009A463D" w:rsidP="009A463D">
      <w:pPr>
        <w:pStyle w:val="a3"/>
        <w:numPr>
          <w:ilvl w:val="0"/>
          <w:numId w:val="30"/>
        </w:numPr>
        <w:rPr>
          <w:rFonts w:ascii="Times New Roman" w:hAnsi="Times New Roman" w:cs="Times New Roman"/>
          <w:b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-7: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Вычислим транспортный ресурс, который необходим для обслуживания нагрузки, поступающей от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</w:t>
      </w:r>
      <w:r w:rsidRPr="00292A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2AD3">
        <w:rPr>
          <w:rFonts w:ascii="Times New Roman" w:hAnsi="Times New Roman" w:cs="Times New Roman"/>
          <w:sz w:val="28"/>
          <w:szCs w:val="28"/>
        </w:rPr>
        <w:t xml:space="preserve">на сеть с КК. Канальный ресурс для передачи информационной нагрузки от аналоговых телефонных аппаратов, подключенных к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-7:</w:t>
      </w:r>
    </w:p>
    <w:p w:rsidR="009A463D" w:rsidRPr="00292AD3" w:rsidRDefault="004D5209" w:rsidP="009A463D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MSAN-7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=1,25*5,775*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</w:rPr>
          <m:t>=0,45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;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lastRenderedPageBreak/>
        <w:t xml:space="preserve">Так как только 30% информации от пакетных терминалов поступает на сеть с КК, что составляет 1,485 Эрл, то при использовании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.729 в пакетных терминалах транспортный ресурс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</w:t>
      </w:r>
      <w:r w:rsidRPr="00292A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92AD3">
        <w:rPr>
          <w:rFonts w:ascii="Times New Roman" w:hAnsi="Times New Roman" w:cs="Times New Roman"/>
          <w:sz w:val="28"/>
          <w:szCs w:val="28"/>
        </w:rPr>
        <w:t>в направлении к сети с КК: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=1,25*2,475*6,4*8=0,158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.</m:t>
          </m:r>
        </m:oMath>
      </m:oMathPara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Входящая нагрузка от сети с КК, которая поступает на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 xml:space="preserve">-7, составляет </w:t>
      </w:r>
      <w:r w:rsidR="00F5242E" w:rsidRPr="00F5242E">
        <w:rPr>
          <w:rFonts w:ascii="Times New Roman" w:hAnsi="Times New Roman" w:cs="Times New Roman"/>
          <w:sz w:val="28"/>
          <w:szCs w:val="28"/>
        </w:rPr>
        <w:t>10,56</w:t>
      </w:r>
      <w:r w:rsidRPr="00292AD3">
        <w:rPr>
          <w:rFonts w:ascii="Times New Roman" w:hAnsi="Times New Roman" w:cs="Times New Roman"/>
          <w:sz w:val="28"/>
          <w:szCs w:val="28"/>
        </w:rPr>
        <w:t xml:space="preserve">  Эрл. Вычислим транспортный ресурс для обслуживания входящей нагрузки. При этом необходимо учесть, что  некоторая часть вызовов (передача факсимильной информации, модемных соединений и др.) будет обслуживаться с использованием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.711 без компрессии, а остальные вызовы обслуживаются с помощью кодека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92AD3">
        <w:rPr>
          <w:rFonts w:ascii="Times New Roman" w:hAnsi="Times New Roman" w:cs="Times New Roman"/>
          <w:sz w:val="28"/>
          <w:szCs w:val="28"/>
        </w:rPr>
        <w:t xml:space="preserve">.729. Тогда транспортный ресурс, который необходим для обслуживания входящей нагрузки со стороны сети с КК: </w:t>
      </w:r>
    </w:p>
    <w:p w:rsidR="009A463D" w:rsidRPr="00292AD3" w:rsidRDefault="004D5209" w:rsidP="009A463D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10,56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=0,824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-7 и сетью с КК:</w:t>
      </w:r>
    </w:p>
    <w:p w:rsidR="009A463D" w:rsidRPr="00292AD3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=0,45+0,158+0,824=1,432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9A463D" w:rsidRPr="00292AD3" w:rsidRDefault="009A463D" w:rsidP="009A463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MSAN-3</w:t>
      </w:r>
      <w:r w:rsidRPr="00292AD3">
        <w:rPr>
          <w:rFonts w:ascii="Times New Roman" w:hAnsi="Times New Roman" w:cs="Times New Roman"/>
          <w:sz w:val="28"/>
          <w:szCs w:val="28"/>
        </w:rPr>
        <w:t>: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Канальный ресурс для передачи информационной нагрузки от аналоговых телефонных аппаратов к сети с КК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-3:</w:t>
      </w:r>
    </w:p>
    <w:p w:rsidR="009A463D" w:rsidRPr="00292AD3" w:rsidRDefault="004D5209" w:rsidP="009A463D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MSAN-3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=1,25*6,825*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=0,532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Транспортный ресурс для передачи информации от пакетных терминалов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=1,25*2,925*6,4*8=0,187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Транспортный ресурс, который необходим для обслуживания входящей нагрузки со стороны сети с КК: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12,47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=0,973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-3 и сетью с КК: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=0,532+0,187+0,973=1,17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9A463D" w:rsidRPr="00292AD3" w:rsidRDefault="009A463D" w:rsidP="009A463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  <w:lang w:val="en-US"/>
        </w:rPr>
        <w:t>MSAN-</w:t>
      </w:r>
      <w:r w:rsidRPr="00292AD3">
        <w:rPr>
          <w:rFonts w:ascii="Times New Roman" w:hAnsi="Times New Roman" w:cs="Times New Roman"/>
          <w:sz w:val="28"/>
          <w:szCs w:val="28"/>
        </w:rPr>
        <w:t>5: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Канальный ресурс для передачи информационной нагрузки от аналоговых телефонных аппаратов к сети с КК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-5:</w:t>
      </w:r>
    </w:p>
    <w:p w:rsidR="009A463D" w:rsidRPr="00292AD3" w:rsidRDefault="004D5209" w:rsidP="009A463D">
      <w:pPr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MSAN-5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ал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-КК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=1,25*2,52*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1,675*64*0,2+6,4*8*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=0,197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Транспортный ресурс для передачи информации от пакетных терминалов для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=1,25*1,08*6,4*8=0,069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den>
          </m:f>
        </m:oMath>
      </m:oMathPara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Транспортный ресурс, который необходим для обслуживания входящей нагрузки со стороны сети с КК: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сетьКК-MSAN-5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=1,25*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4,6</m:t>
        </m:r>
        <m:r>
          <w:rPr>
            <w:rFonts w:ascii="Cambria Math" w:hAnsi="Cambria Math" w:cs="Times New Roman"/>
            <w:sz w:val="28"/>
            <w:szCs w:val="28"/>
          </w:rPr>
          <m:t>*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6,4*8*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1-0,2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+1,675*64*0,2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=0,359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Мбит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den>
        </m:f>
      </m:oMath>
      <w:r w:rsidR="009A463D" w:rsidRPr="00292AD3">
        <w:rPr>
          <w:rFonts w:ascii="Times New Roman" w:hAnsi="Times New Roman" w:cs="Times New Roman"/>
          <w:i/>
          <w:sz w:val="28"/>
          <w:szCs w:val="28"/>
        </w:rPr>
        <w:t>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 xml:space="preserve">Общий транспортный ресурс для передачи информационной нагрузки между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292AD3">
        <w:rPr>
          <w:rFonts w:ascii="Times New Roman" w:hAnsi="Times New Roman" w:cs="Times New Roman"/>
          <w:sz w:val="28"/>
          <w:szCs w:val="28"/>
        </w:rPr>
        <w:t>-5 и сетью с КК: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MSAN-5-сетьКК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=0,197+0,069+0,359=0,625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Мбит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с.</m:t>
              </m:r>
            </m:den>
          </m:f>
        </m:oMath>
      </m:oMathPara>
    </w:p>
    <w:p w:rsidR="009A463D" w:rsidRPr="00D6732D" w:rsidRDefault="009A463D" w:rsidP="00233509">
      <w:pPr>
        <w:pStyle w:val="2"/>
        <w:numPr>
          <w:ilvl w:val="1"/>
          <w:numId w:val="4"/>
        </w:numPr>
        <w:ind w:left="1276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2" w:name="_Toc446364338"/>
      <w:bookmarkStart w:id="23" w:name="_Toc446969724"/>
      <w:bookmarkStart w:id="24" w:name="_Toc446969738"/>
      <w:bookmarkStart w:id="25" w:name="_Toc446969991"/>
      <w:r w:rsidRPr="00D6732D">
        <w:rPr>
          <w:rFonts w:ascii="Times New Roman" w:hAnsi="Times New Roman" w:cs="Times New Roman"/>
          <w:color w:val="auto"/>
          <w:sz w:val="32"/>
          <w:szCs w:val="32"/>
        </w:rPr>
        <w:t>Расчет параметров шлюзов соединительных линий</w:t>
      </w:r>
      <w:bookmarkEnd w:id="22"/>
      <w:bookmarkEnd w:id="23"/>
      <w:bookmarkEnd w:id="24"/>
      <w:bookmarkEnd w:id="25"/>
    </w:p>
    <w:p w:rsidR="009A463D" w:rsidRPr="00935710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Шлюзы соединительных линий обеспечивают соединение корпоративной сети с сетями связи общего пользования. </w:t>
      </w:r>
      <w:r w:rsidRPr="00935710">
        <w:rPr>
          <w:rFonts w:ascii="Times New Roman" w:hAnsi="Times New Roman" w:cs="Times New Roman"/>
          <w:sz w:val="28"/>
          <w:szCs w:val="28"/>
        </w:rPr>
        <w:t>В каждом офисе существует свой транспортный шлюз, через который абоненты данного офиса могут устанавливать соединения с абонентами телефонной сети общего пользования.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 xml:space="preserve">Количество требуемых трактов типа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35710">
        <w:rPr>
          <w:rFonts w:ascii="Times New Roman" w:hAnsi="Times New Roman" w:cs="Times New Roman"/>
          <w:sz w:val="28"/>
          <w:szCs w:val="28"/>
        </w:rPr>
        <w:t>1 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</w:rPr>
          <m:t>=2,048 Мбит/с</m:t>
        </m:r>
      </m:oMath>
      <w:r w:rsidRPr="00935710">
        <w:rPr>
          <w:rFonts w:ascii="Times New Roman" w:hAnsi="Times New Roman" w:cs="Times New Roman"/>
          <w:sz w:val="28"/>
          <w:szCs w:val="28"/>
        </w:rPr>
        <w:t xml:space="preserve">) для связи существующих ССОП с каждым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935710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 </w:t>
      </w:r>
    </w:p>
    <w:p w:rsidR="009A463D" w:rsidRPr="00935710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E1-TGW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/(30*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</m:t>
        </m:r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    (5.8)</w:t>
      </w:r>
      <w:r w:rsidR="009A463D" w:rsidRPr="0093571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A463D" w:rsidRPr="00935710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10">
        <w:rPr>
          <w:rFonts w:ascii="Times New Roman" w:hAnsi="Times New Roman" w:cs="Times New Roman"/>
          <w:sz w:val="28"/>
          <w:szCs w:val="28"/>
        </w:rPr>
        <w:t>– общая нагрузка, поступающая на транспортный шлюз;</w:t>
      </w:r>
    </w:p>
    <w:p w:rsidR="009A463D" w:rsidRPr="00935710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E0</m:t>
            </m:r>
          </m:sub>
        </m:sSub>
      </m:oMath>
      <w:r w:rsidR="009A463D" w:rsidRPr="0093571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A463D" w:rsidRPr="00935710">
        <w:rPr>
          <w:rFonts w:ascii="Times New Roman" w:hAnsi="Times New Roman" w:cs="Times New Roman"/>
          <w:sz w:val="28"/>
          <w:szCs w:val="28"/>
        </w:rPr>
        <w:t>– удельная нагрузка одного разговорного канала 64 кбит/с в составе первичного потока Е</w:t>
      </w:r>
      <w:proofErr w:type="gramStart"/>
      <w:r w:rsidR="009A463D" w:rsidRPr="0093571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A463D" w:rsidRPr="00935710">
        <w:rPr>
          <w:rFonts w:ascii="Times New Roman" w:hAnsi="Times New Roman" w:cs="Times New Roman"/>
          <w:sz w:val="28"/>
          <w:szCs w:val="28"/>
        </w:rPr>
        <w:t>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Получим количество потоков для подключения ССОП к транспортному шлюзу в каждом офисе:</w:t>
      </w:r>
    </w:p>
    <w:p w:rsidR="009A463D" w:rsidRPr="00BD3A9A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MSAN-7-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0,13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9A463D" w:rsidRPr="00BD3A9A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MSAN-3-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3,25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0,15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9A463D" w:rsidRPr="00FF186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E1-TGW-5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MSAN-5-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ССОП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E0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(30*0,7)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0,06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 тракта (1 запасной)</m:t>
          </m:r>
        </m:oMath>
      </m:oMathPara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От M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Pr="00292AD3">
        <w:rPr>
          <w:rFonts w:ascii="Times New Roman" w:hAnsi="Times New Roman" w:cs="Times New Roman"/>
          <w:sz w:val="28"/>
          <w:szCs w:val="28"/>
        </w:rPr>
        <w:t xml:space="preserve"> будет поступать нагрузка </w:t>
      </w:r>
      <w:proofErr w:type="gramStart"/>
      <w:r w:rsidRPr="00292AD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92AD3">
        <w:rPr>
          <w:rFonts w:ascii="Times New Roman" w:hAnsi="Times New Roman" w:cs="Times New Roman"/>
          <w:sz w:val="28"/>
          <w:szCs w:val="28"/>
        </w:rPr>
        <w:t xml:space="preserve">/от ССОП. Поскольку ССОП находятся на территории сети с КК то, нагрузка, направляемая к ним, поступает для преобразования на 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TGW</w:t>
      </w:r>
      <w:r w:rsidRPr="00292AD3">
        <w:rPr>
          <w:rFonts w:ascii="Times New Roman" w:hAnsi="Times New Roman" w:cs="Times New Roman"/>
          <w:sz w:val="28"/>
          <w:szCs w:val="28"/>
        </w:rPr>
        <w:t xml:space="preserve">. При этом принимается, что исходящая нагрузка на </w:t>
      </w:r>
      <w:proofErr w:type="spellStart"/>
      <w:r w:rsidRPr="00292AD3">
        <w:rPr>
          <w:rFonts w:ascii="Times New Roman" w:hAnsi="Times New Roman" w:cs="Times New Roman"/>
          <w:sz w:val="28"/>
          <w:szCs w:val="28"/>
        </w:rPr>
        <w:t>зоновый</w:t>
      </w:r>
      <w:proofErr w:type="spellEnd"/>
      <w:r w:rsidRPr="00292AD3">
        <w:rPr>
          <w:rFonts w:ascii="Times New Roman" w:hAnsi="Times New Roman" w:cs="Times New Roman"/>
          <w:sz w:val="28"/>
          <w:szCs w:val="28"/>
        </w:rPr>
        <w:t xml:space="preserve"> узел связи равна входящей.</w:t>
      </w:r>
    </w:p>
    <w:p w:rsidR="009A463D" w:rsidRPr="00292AD3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292AD3">
        <w:rPr>
          <w:rFonts w:ascii="Times New Roman" w:hAnsi="Times New Roman" w:cs="Times New Roman"/>
          <w:sz w:val="28"/>
          <w:szCs w:val="28"/>
        </w:rPr>
        <w:t>Определим необходимый транспортный ресурс M</w:t>
      </w:r>
      <w:r w:rsidRPr="00292AD3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Pr="00292AD3">
        <w:rPr>
          <w:rFonts w:ascii="Times New Roman" w:hAnsi="Times New Roman" w:cs="Times New Roman"/>
          <w:sz w:val="28"/>
          <w:szCs w:val="28"/>
        </w:rPr>
        <w:t xml:space="preserve"> для передачи информации к ССОП: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2,75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=429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9A463D" w:rsidRPr="00292AD3">
        <w:rPr>
          <w:rFonts w:ascii="Times New Roman" w:hAnsi="Times New Roman" w:cs="Times New Roman"/>
          <w:sz w:val="28"/>
          <w:szCs w:val="28"/>
        </w:rPr>
        <w:t>.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3,25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=507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9A463D" w:rsidRPr="00292AD3">
        <w:rPr>
          <w:rFonts w:ascii="Times New Roman" w:hAnsi="Times New Roman" w:cs="Times New Roman"/>
          <w:sz w:val="28"/>
          <w:szCs w:val="28"/>
        </w:rPr>
        <w:t>.</w:t>
      </w:r>
    </w:p>
    <w:p w:rsidR="009A463D" w:rsidRPr="00292AD3" w:rsidRDefault="004D5209" w:rsidP="009A463D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MSAN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GW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=1,25</m:t>
        </m:r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Times New Roman" w:hAnsi="Cambria Math" w:cs="Times New Roman"/>
            <w:sz w:val="28"/>
            <w:szCs w:val="28"/>
          </w:rPr>
          <m:t>*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6,4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8+1,675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 xml:space="preserve">=187,2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кбит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с</m:t>
        </m:r>
      </m:oMath>
      <w:r w:rsidR="009A463D" w:rsidRPr="00292AD3">
        <w:rPr>
          <w:rFonts w:ascii="Times New Roman" w:hAnsi="Times New Roman" w:cs="Times New Roman"/>
          <w:sz w:val="28"/>
          <w:szCs w:val="28"/>
        </w:rPr>
        <w:t>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 xml:space="preserve">Кроме пользовательской информации на транспортные шлюзы поступают сообщения протокола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 xml:space="preserve"> управления шлюзом. Приближённо будем считать, что сигнальная информация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 xml:space="preserve"> требует 10% полосы пропускания от общего </w:t>
      </w:r>
      <w:r>
        <w:rPr>
          <w:rFonts w:ascii="Times New Roman" w:hAnsi="Times New Roman" w:cs="Times New Roman"/>
          <w:sz w:val="28"/>
          <w:szCs w:val="28"/>
        </w:rPr>
        <w:t>транспортного ресурса шлюза</w:t>
      </w:r>
      <w:r w:rsidRPr="00935710">
        <w:rPr>
          <w:rFonts w:ascii="Times New Roman" w:hAnsi="Times New Roman" w:cs="Times New Roman"/>
          <w:sz w:val="28"/>
          <w:szCs w:val="28"/>
        </w:rPr>
        <w:t>. Тогда общий транспортный ресурс транспортных шлюзов равен:</w:t>
      </w:r>
    </w:p>
    <w:p w:rsidR="009A463D" w:rsidRPr="00935710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-TGW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TGW-MGCP</m:t>
            </m:r>
          </m:sub>
        </m:sSub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         (59)</w:t>
      </w:r>
    </w:p>
    <w:p w:rsidR="009A463D" w:rsidRPr="00935710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lastRenderedPageBreak/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TGW-MGCP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0,1*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10">
        <w:rPr>
          <w:rFonts w:ascii="Times New Roman" w:hAnsi="Times New Roman" w:cs="Times New Roman"/>
          <w:sz w:val="28"/>
          <w:szCs w:val="28"/>
        </w:rPr>
        <w:t xml:space="preserve">– транспортный ресурс для передачи сообщений протокола управления шлюзом </w:t>
      </w:r>
      <w:r w:rsidRPr="00935710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935710">
        <w:rPr>
          <w:rFonts w:ascii="Times New Roman" w:hAnsi="Times New Roman" w:cs="Times New Roman"/>
          <w:sz w:val="28"/>
          <w:szCs w:val="28"/>
        </w:rPr>
        <w:t>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Из этих выражений получаем значение транспортного ресурса для передачи сообщений управления для всех шлюзов:</w:t>
      </w:r>
    </w:p>
    <w:p w:rsidR="009A463D" w:rsidRPr="00592460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TGW-7-MGCP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*429=42,9 кбит/с</m:t>
          </m:r>
        </m:oMath>
      </m:oMathPara>
    </w:p>
    <w:p w:rsidR="009A463D" w:rsidRPr="00935710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TGW-3-MGCP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*507=50,7 кбит/с</m:t>
          </m:r>
        </m:oMath>
      </m:oMathPara>
    </w:p>
    <w:p w:rsidR="009A463D" w:rsidRPr="00935710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TGW-5-MGCP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MSAN-5-TGW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</m:t>
          </m:r>
          <m:r>
            <w:rPr>
              <w:rFonts w:ascii="Cambria Math" w:hAnsi="Cambria Math" w:cs="Times New Roman"/>
              <w:sz w:val="28"/>
              <w:szCs w:val="28"/>
            </w:rPr>
            <m:t>*187,2=18,7 кбит/с</m:t>
          </m:r>
        </m:oMath>
      </m:oMathPara>
    </w:p>
    <w:p w:rsidR="009A463D" w:rsidRDefault="009A463D" w:rsidP="009A463D">
      <w:pPr>
        <w:rPr>
          <w:rFonts w:ascii="Times New Roman" w:hAnsi="Times New Roman" w:cs="Times New Roman"/>
          <w:sz w:val="28"/>
          <w:szCs w:val="28"/>
        </w:rPr>
      </w:pPr>
      <w:r w:rsidRPr="00935710">
        <w:rPr>
          <w:rFonts w:ascii="Times New Roman" w:hAnsi="Times New Roman" w:cs="Times New Roman"/>
          <w:sz w:val="28"/>
          <w:szCs w:val="28"/>
        </w:rPr>
        <w:t>Сведём полученные значения транспортного ресурса транспортных шлюзов</w:t>
      </w:r>
      <w:r>
        <w:rPr>
          <w:rFonts w:ascii="Times New Roman" w:hAnsi="Times New Roman" w:cs="Times New Roman"/>
          <w:sz w:val="28"/>
          <w:szCs w:val="28"/>
        </w:rPr>
        <w:t xml:space="preserve"> в таблицу 5.12</w:t>
      </w:r>
      <w:r w:rsidRPr="00935710">
        <w:rPr>
          <w:rFonts w:ascii="Times New Roman" w:hAnsi="Times New Roman" w:cs="Times New Roman"/>
          <w:sz w:val="28"/>
          <w:szCs w:val="28"/>
        </w:rPr>
        <w:t>.</w:t>
      </w:r>
    </w:p>
    <w:p w:rsidR="009A463D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5.12</w:t>
      </w:r>
    </w:p>
    <w:p w:rsidR="009A463D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Транспортный ресурс шлюзов соединительных линий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1843"/>
        <w:gridCol w:w="1701"/>
        <w:gridCol w:w="1660"/>
      </w:tblGrid>
      <w:tr w:rsidR="009A463D" w:rsidTr="00C0715C">
        <w:trPr>
          <w:trHeight w:val="1047"/>
        </w:trPr>
        <w:tc>
          <w:tcPr>
            <w:tcW w:w="4361" w:type="dxa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Объект        </w:t>
            </w:r>
          </w:p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ресурс</w:t>
            </w:r>
          </w:p>
        </w:tc>
        <w:tc>
          <w:tcPr>
            <w:tcW w:w="1843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701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9A463D" w:rsidRDefault="009A463D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9A463D" w:rsidTr="00C0715C">
        <w:tc>
          <w:tcPr>
            <w:tcW w:w="4361" w:type="dxa"/>
            <w:vAlign w:val="center"/>
          </w:tcPr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Пользовательская информация,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1701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1660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187,2</w:t>
            </w:r>
          </w:p>
        </w:tc>
      </w:tr>
      <w:tr w:rsidR="009A463D" w:rsidTr="00C0715C">
        <w:tc>
          <w:tcPr>
            <w:tcW w:w="4361" w:type="dxa"/>
            <w:vAlign w:val="center"/>
          </w:tcPr>
          <w:p w:rsidR="009A463D" w:rsidRPr="006A5056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 сообщениями управления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кбит</w:t>
            </w:r>
            <w:r w:rsidRPr="006A505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6A5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1701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660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</w:tr>
      <w:tr w:rsidR="009A463D" w:rsidTr="00C0715C">
        <w:tc>
          <w:tcPr>
            <w:tcW w:w="4361" w:type="dxa"/>
            <w:vAlign w:val="center"/>
          </w:tcPr>
          <w:p w:rsidR="009A463D" w:rsidRDefault="009A463D" w:rsidP="009A4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транспортный ресурс,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3B4">
              <w:rPr>
                <w:rFonts w:ascii="Times New Roman" w:hAnsi="Times New Roman" w:cs="Times New Roman"/>
                <w:sz w:val="28"/>
                <w:szCs w:val="28"/>
              </w:rPr>
              <w:t>471,9</w:t>
            </w:r>
          </w:p>
        </w:tc>
        <w:tc>
          <w:tcPr>
            <w:tcW w:w="1701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3B4">
              <w:rPr>
                <w:rFonts w:ascii="Times New Roman" w:hAnsi="Times New Roman" w:cs="Times New Roman"/>
                <w:sz w:val="28"/>
                <w:szCs w:val="28"/>
              </w:rPr>
              <w:t>557,7</w:t>
            </w:r>
          </w:p>
        </w:tc>
        <w:tc>
          <w:tcPr>
            <w:tcW w:w="1660" w:type="dxa"/>
            <w:vAlign w:val="center"/>
          </w:tcPr>
          <w:p w:rsidR="009A463D" w:rsidRDefault="002443B4" w:rsidP="009A4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3B4">
              <w:rPr>
                <w:rFonts w:ascii="Times New Roman" w:hAnsi="Times New Roman" w:cs="Times New Roman"/>
                <w:sz w:val="28"/>
                <w:szCs w:val="28"/>
              </w:rPr>
              <w:t>205,9</w:t>
            </w:r>
          </w:p>
        </w:tc>
      </w:tr>
    </w:tbl>
    <w:p w:rsidR="009A463D" w:rsidRPr="00D6732D" w:rsidRDefault="009A463D" w:rsidP="009A463D">
      <w:pPr>
        <w:rPr>
          <w:rFonts w:ascii="Times New Roman" w:hAnsi="Times New Roman" w:cs="Times New Roman"/>
          <w:b/>
          <w:sz w:val="32"/>
          <w:szCs w:val="32"/>
        </w:rPr>
      </w:pPr>
    </w:p>
    <w:p w:rsidR="009A463D" w:rsidRPr="00D6732D" w:rsidRDefault="009A463D" w:rsidP="00233509">
      <w:pPr>
        <w:pStyle w:val="2"/>
        <w:numPr>
          <w:ilvl w:val="1"/>
          <w:numId w:val="4"/>
        </w:numPr>
        <w:ind w:left="1418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6" w:name="_Toc446364339"/>
      <w:bookmarkStart w:id="27" w:name="_Toc446969725"/>
      <w:bookmarkStart w:id="28" w:name="_Toc446969739"/>
      <w:bookmarkStart w:id="29" w:name="_Toc446969992"/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Расчет </w:t>
      </w:r>
      <w:r>
        <w:rPr>
          <w:rFonts w:ascii="Times New Roman" w:hAnsi="Times New Roman" w:cs="Times New Roman"/>
          <w:color w:val="auto"/>
          <w:sz w:val="32"/>
          <w:szCs w:val="32"/>
        </w:rPr>
        <w:t>производительности п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>рограммного коммутатора</w:t>
      </w:r>
      <w:bookmarkEnd w:id="26"/>
      <w:bookmarkEnd w:id="27"/>
      <w:bookmarkEnd w:id="28"/>
      <w:bookmarkEnd w:id="29"/>
    </w:p>
    <w:p w:rsidR="009A463D" w:rsidRPr="007D4DB5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Главными функциями программного коммутатора являются:</w:t>
      </w:r>
    </w:p>
    <w:p w:rsidR="009A463D" w:rsidRPr="007D4DB5" w:rsidRDefault="009A463D" w:rsidP="009A463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обработка сигнальной информации обслуживаемых вызовов;</w:t>
      </w:r>
    </w:p>
    <w:p w:rsidR="009A463D" w:rsidRPr="007D4DB5" w:rsidRDefault="009A463D" w:rsidP="009A463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управление установлением соединений между абонентами;</w:t>
      </w:r>
    </w:p>
    <w:p w:rsidR="009A463D" w:rsidRPr="007D4DB5" w:rsidRDefault="009A463D" w:rsidP="009A463D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взаимодействие с серверами приложений.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 xml:space="preserve">Требования к производительности программного коммутатора определяются интенсивностью вызовов, требующих обработки. Общую интенсивность вызовов, поступающих на </w:t>
      </w:r>
      <w:proofErr w:type="spellStart"/>
      <w:r w:rsidRPr="007D4DB5">
        <w:rPr>
          <w:rFonts w:ascii="Times New Roman" w:hAnsi="Times New Roman" w:cs="Times New Roman"/>
          <w:sz w:val="28"/>
          <w:szCs w:val="28"/>
          <w:lang w:val="en-US"/>
        </w:rPr>
        <w:t>Softswitch</w:t>
      </w:r>
      <w:proofErr w:type="spellEnd"/>
      <w:r w:rsidRPr="007D4DB5">
        <w:rPr>
          <w:rFonts w:ascii="Times New Roman" w:hAnsi="Times New Roman" w:cs="Times New Roman"/>
          <w:sz w:val="28"/>
          <w:szCs w:val="28"/>
        </w:rPr>
        <w:t>, с учётом различных типов источников нагрузки в сети, можно определить по формуле:</w:t>
      </w:r>
    </w:p>
    <w:p w:rsidR="009A463D" w:rsidRPr="008F4B0B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∑ал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∑SIP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 (5.10</w:t>
      </w:r>
      <w:r w:rsidR="009A463D" w:rsidRPr="008F4B0B">
        <w:rPr>
          <w:rFonts w:ascii="Times New Roman" w:hAnsi="Times New Roman" w:cs="Times New Roman"/>
          <w:sz w:val="28"/>
          <w:szCs w:val="28"/>
        </w:rPr>
        <w:t>)</w:t>
      </w:r>
    </w:p>
    <w:p w:rsidR="009A463D" w:rsidRPr="00AF5D12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Получим значение</w:t>
      </w:r>
      <w:r>
        <w:rPr>
          <w:rFonts w:ascii="Times New Roman" w:hAnsi="Times New Roman" w:cs="Times New Roman"/>
          <w:sz w:val="28"/>
          <w:szCs w:val="28"/>
        </w:rPr>
        <w:t xml:space="preserve"> по формуле (5.0)</w:t>
      </w:r>
      <w:r w:rsidRPr="007D4DB5">
        <w:rPr>
          <w:rFonts w:ascii="Times New Roman" w:hAnsi="Times New Roman" w:cs="Times New Roman"/>
          <w:sz w:val="28"/>
          <w:szCs w:val="28"/>
        </w:rPr>
        <w:t>:</w:t>
      </w:r>
    </w:p>
    <w:p w:rsidR="009A463D" w:rsidRPr="008F4B0B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5*1008+5*432=7200</m:t>
        </m:r>
      </m:oMath>
      <w:r w:rsidR="009A463D" w:rsidRPr="008F4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63D">
        <w:rPr>
          <w:rFonts w:ascii="Times New Roman" w:hAnsi="Times New Roman" w:cs="Times New Roman"/>
          <w:sz w:val="28"/>
          <w:szCs w:val="28"/>
        </w:rPr>
        <w:t>выз</w:t>
      </w:r>
      <w:proofErr w:type="spellEnd"/>
      <w:r w:rsidR="009A463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A463D">
        <w:rPr>
          <w:rFonts w:ascii="Times New Roman" w:hAnsi="Times New Roman" w:cs="Times New Roman"/>
          <w:sz w:val="28"/>
          <w:szCs w:val="28"/>
        </w:rPr>
        <w:t>чнн</w:t>
      </w:r>
      <w:proofErr w:type="spellEnd"/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 xml:space="preserve">Характеристики интерфейса подключения программного коммутатора к пакетной сети определяются исходя из интенсивности обмена сообщениями сигнализации при обслуживании вызовов. Необходимый транспортный ресурс для программного коммутатора определяется по формуле:  </w:t>
      </w:r>
    </w:p>
    <w:p w:rsidR="009A463D" w:rsidRPr="0000768B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SX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sig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MGCP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ал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∑ал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   (5.11</w:t>
      </w:r>
      <w:r w:rsidR="009A463D" w:rsidRPr="0000768B">
        <w:rPr>
          <w:rFonts w:ascii="Times New Roman" w:hAnsi="Times New Roman" w:cs="Times New Roman"/>
          <w:sz w:val="28"/>
          <w:szCs w:val="28"/>
        </w:rPr>
        <w:t>)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D4DB5">
        <w:rPr>
          <w:rFonts w:ascii="Times New Roman" w:hAnsi="Times New Roman" w:cs="Times New Roman"/>
          <w:sz w:val="28"/>
          <w:szCs w:val="28"/>
        </w:rPr>
        <w:t>Все параметры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4DB5">
        <w:rPr>
          <w:rFonts w:ascii="Times New Roman" w:hAnsi="Times New Roman" w:cs="Times New Roman"/>
          <w:sz w:val="28"/>
          <w:szCs w:val="28"/>
        </w:rPr>
        <w:t xml:space="preserve"> используемые в формуле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4DB5">
        <w:rPr>
          <w:rFonts w:ascii="Times New Roman" w:hAnsi="Times New Roman" w:cs="Times New Roman"/>
          <w:sz w:val="28"/>
          <w:szCs w:val="28"/>
        </w:rPr>
        <w:t xml:space="preserve"> были ра</w:t>
      </w:r>
      <w:r>
        <w:rPr>
          <w:rFonts w:ascii="Times New Roman" w:hAnsi="Times New Roman" w:cs="Times New Roman"/>
          <w:sz w:val="28"/>
          <w:szCs w:val="28"/>
        </w:rPr>
        <w:t>ссмотрены в пункте 5.2.2</w:t>
      </w:r>
      <w:r w:rsidRPr="007D4DB5">
        <w:rPr>
          <w:rFonts w:ascii="Times New Roman" w:hAnsi="Times New Roman" w:cs="Times New Roman"/>
          <w:sz w:val="28"/>
          <w:szCs w:val="28"/>
        </w:rPr>
        <w:t>, получаем значение транспортного ресурс программного коммутатора:</w:t>
      </w:r>
    </w:p>
    <w:p w:rsidR="009A463D" w:rsidRPr="003C083E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SX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500*10*5*1008+500*10*5*432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=400 кбит/с</m:t>
          </m:r>
        </m:oMath>
      </m:oMathPara>
    </w:p>
    <w:p w:rsidR="009A463D" w:rsidRPr="00D6732D" w:rsidRDefault="009A463D" w:rsidP="00233509">
      <w:pPr>
        <w:pStyle w:val="2"/>
        <w:numPr>
          <w:ilvl w:val="1"/>
          <w:numId w:val="4"/>
        </w:numPr>
        <w:ind w:left="1276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0" w:name="_Toc446364340"/>
      <w:bookmarkStart w:id="31" w:name="_Toc446969726"/>
      <w:bookmarkStart w:id="32" w:name="_Toc446969740"/>
      <w:bookmarkStart w:id="33" w:name="_Toc446969993"/>
      <w:r w:rsidRPr="00D6732D">
        <w:rPr>
          <w:rFonts w:ascii="Times New Roman" w:hAnsi="Times New Roman" w:cs="Times New Roman"/>
          <w:color w:val="auto"/>
          <w:sz w:val="32"/>
          <w:szCs w:val="32"/>
        </w:rPr>
        <w:t xml:space="preserve">Расчет производительности </w:t>
      </w:r>
      <w:r w:rsidRPr="00D6732D">
        <w:rPr>
          <w:rFonts w:ascii="Times New Roman" w:hAnsi="Times New Roman" w:cs="Times New Roman"/>
          <w:color w:val="auto"/>
          <w:sz w:val="32"/>
          <w:szCs w:val="32"/>
          <w:lang w:val="en-US"/>
        </w:rPr>
        <w:t>Call</w:t>
      </w:r>
      <w:r w:rsidRPr="00D6732D">
        <w:rPr>
          <w:rFonts w:ascii="Times New Roman" w:hAnsi="Times New Roman" w:cs="Times New Roman"/>
          <w:color w:val="auto"/>
          <w:sz w:val="32"/>
          <w:szCs w:val="32"/>
        </w:rPr>
        <w:t>-сервера</w:t>
      </w:r>
      <w:bookmarkEnd w:id="30"/>
      <w:bookmarkEnd w:id="31"/>
      <w:bookmarkEnd w:id="32"/>
      <w:bookmarkEnd w:id="33"/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>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 xml:space="preserve">-центров является обработка вызовов и управление установлением соединений. Емкостные параметры абонентской базы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 xml:space="preserve">-центров должны позволять обслуживание всех абонентов различных типов, подключение которых планируется в </w:t>
      </w:r>
      <w:proofErr w:type="spellStart"/>
      <w:r w:rsidRPr="0013319C">
        <w:rPr>
          <w:rFonts w:ascii="Times New Roman" w:hAnsi="Times New Roman" w:cs="Times New Roman"/>
          <w:sz w:val="28"/>
          <w:szCs w:val="28"/>
        </w:rPr>
        <w:t>мультисервисные</w:t>
      </w:r>
      <w:proofErr w:type="spellEnd"/>
      <w:r w:rsidRPr="0013319C">
        <w:rPr>
          <w:rFonts w:ascii="Times New Roman" w:hAnsi="Times New Roman" w:cs="Times New Roman"/>
          <w:sz w:val="28"/>
          <w:szCs w:val="28"/>
        </w:rPr>
        <w:t xml:space="preserve"> узлы доступа. При этом для обслуживания вызовов могут использоваться различные протоколы сигнализации.</w:t>
      </w:r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 xml:space="preserve">Общая интенсивность вызовов, поступающих на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-центры от пользователей проектируемой пакетной сети,</w:t>
      </w:r>
    </w:p>
    <w:p w:rsidR="009A463D" w:rsidRPr="0013319C" w:rsidRDefault="004D5209" w:rsidP="009A463D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-центры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MSAN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(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iТфОП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iSIP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</m:nary>
          </m:e>
        </m:nary>
      </m:oMath>
      <w:r w:rsidR="009A463D" w:rsidRPr="0037053B">
        <w:rPr>
          <w:rFonts w:ascii="Times New Roman" w:hAnsi="Times New Roman" w:cs="Times New Roman"/>
          <w:sz w:val="28"/>
          <w:szCs w:val="28"/>
        </w:rPr>
        <w:t xml:space="preserve">     </w:t>
      </w:r>
      <w:r w:rsidR="009A463D">
        <w:rPr>
          <w:rFonts w:ascii="Times New Roman" w:hAnsi="Times New Roman" w:cs="Times New Roman"/>
          <w:sz w:val="28"/>
          <w:szCs w:val="28"/>
        </w:rPr>
        <w:t xml:space="preserve">   </w:t>
      </w:r>
      <w:r w:rsidR="009A463D" w:rsidRPr="0013319C">
        <w:rPr>
          <w:rFonts w:ascii="Times New Roman" w:hAnsi="Times New Roman" w:cs="Times New Roman"/>
          <w:sz w:val="28"/>
          <w:szCs w:val="28"/>
        </w:rPr>
        <w:t xml:space="preserve">  (5.</w:t>
      </w:r>
      <w:r w:rsidR="009A463D">
        <w:rPr>
          <w:rFonts w:ascii="Times New Roman" w:hAnsi="Times New Roman" w:cs="Times New Roman"/>
          <w:sz w:val="28"/>
          <w:szCs w:val="28"/>
        </w:rPr>
        <w:t>12</w:t>
      </w:r>
      <w:r w:rsidR="009A463D" w:rsidRPr="0013319C">
        <w:rPr>
          <w:rFonts w:ascii="Times New Roman" w:hAnsi="Times New Roman" w:cs="Times New Roman"/>
          <w:sz w:val="28"/>
          <w:szCs w:val="28"/>
        </w:rPr>
        <w:t>)</w:t>
      </w:r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удельная </w:t>
      </w:r>
      <w:r w:rsidRPr="0013319C">
        <w:rPr>
          <w:rFonts w:ascii="Times New Roman" w:hAnsi="Times New Roman" w:cs="Times New Roman"/>
          <w:sz w:val="28"/>
          <w:szCs w:val="28"/>
        </w:rPr>
        <w:t>(приведенная к одному каналу интерфейса) интенсивность вызовов от абонентов, использующих доступ по аналоговой телефонной линии в ЧНН;</w:t>
      </w:r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13319C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13319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3319C">
        <w:rPr>
          <w:rFonts w:ascii="Times New Roman" w:hAnsi="Times New Roman" w:cs="Times New Roman"/>
          <w:sz w:val="28"/>
          <w:szCs w:val="28"/>
        </w:rPr>
        <w:t>обслуживаемые</w:t>
      </w:r>
      <w:proofErr w:type="gramEnd"/>
      <w:r w:rsidRPr="0013319C"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-центром;</w:t>
      </w:r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данные из табл.</w:t>
      </w:r>
      <w:r w:rsidRPr="0013319C">
        <w:rPr>
          <w:rFonts w:ascii="Times New Roman" w:hAnsi="Times New Roman" w:cs="Times New Roman"/>
          <w:sz w:val="28"/>
          <w:szCs w:val="28"/>
        </w:rPr>
        <w:t xml:space="preserve"> 5.1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319C">
        <w:rPr>
          <w:rFonts w:ascii="Times New Roman" w:hAnsi="Times New Roman" w:cs="Times New Roman"/>
          <w:sz w:val="28"/>
          <w:szCs w:val="28"/>
        </w:rPr>
        <w:t xml:space="preserve"> определим производительность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13319C">
        <w:rPr>
          <w:rFonts w:ascii="Times New Roman" w:hAnsi="Times New Roman" w:cs="Times New Roman"/>
          <w:sz w:val="28"/>
          <w:szCs w:val="28"/>
        </w:rPr>
        <w:t>-центр</w:t>
      </w:r>
      <w:r>
        <w:rPr>
          <w:rFonts w:ascii="Times New Roman" w:hAnsi="Times New Roman" w:cs="Times New Roman"/>
          <w:sz w:val="28"/>
          <w:szCs w:val="28"/>
        </w:rPr>
        <w:t xml:space="preserve">а в 7 офисе: </w:t>
      </w:r>
      <w:r w:rsidRPr="00133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63D" w:rsidRPr="0013319C" w:rsidRDefault="004D5209" w:rsidP="009A463D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MSAN-7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5*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385+165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1650 выз/чнн</m:t>
          </m:r>
        </m:oMath>
      </m:oMathPara>
    </w:p>
    <w:p w:rsidR="009A463D" w:rsidRPr="006C4E45" w:rsidRDefault="004D5209" w:rsidP="009A463D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MSAN-3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=5*(455+195)=2100 выз/чнн</m:t>
          </m:r>
        </m:oMath>
      </m:oMathPara>
    </w:p>
    <w:p w:rsidR="009A463D" w:rsidRPr="006C4E45" w:rsidRDefault="004D5209" w:rsidP="009A463D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-центр 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MSAN-5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168+72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=2350 выз/чнн</m:t>
          </m:r>
        </m:oMath>
      </m:oMathPara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t xml:space="preserve"> Далее определим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 xml:space="preserve">минимальный полезный транспортный ресурс, с помощью которого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Call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-центр</m:t>
        </m:r>
      </m:oMath>
      <w:r w:rsidRPr="0013319C">
        <w:rPr>
          <w:rFonts w:ascii="Times New Roman" w:hAnsi="Times New Roman" w:cs="Times New Roman"/>
          <w:sz w:val="28"/>
          <w:szCs w:val="28"/>
        </w:rPr>
        <w:t xml:space="preserve"> должен подключаться к пакетной сети, для обслуживания пользователей </w:t>
      </w:r>
      <w:r w:rsidRPr="0013319C"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13319C">
        <w:rPr>
          <w:rFonts w:ascii="Times New Roman" w:hAnsi="Times New Roman" w:cs="Times New Roman"/>
          <w:sz w:val="28"/>
          <w:szCs w:val="28"/>
        </w:rPr>
        <w:t>:</w:t>
      </w:r>
    </w:p>
    <w:p w:rsidR="009A463D" w:rsidRPr="006C4E45" w:rsidRDefault="004D5209" w:rsidP="009A463D">
      <w:pPr>
        <w:tabs>
          <w:tab w:val="left" w:pos="1710"/>
        </w:tabs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Call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-центр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sig</m:t>
            </m:r>
          </m:sub>
        </m:sSub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MEGACO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MEGACO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ТфОП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ТфОП</m:t>
                        </m:r>
                      </m:e>
                    </m:nary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SIP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аб.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SIP</m:t>
                        </m:r>
                      </m:e>
                    </m:nary>
                  </m:sub>
                </m:sSub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450</m:t>
            </m:r>
          </m:den>
        </m:f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(5.13</w:t>
      </w:r>
      <w:r w:rsidR="009A463D" w:rsidRPr="006C4E45">
        <w:rPr>
          <w:rFonts w:ascii="Times New Roman" w:hAnsi="Times New Roman" w:cs="Times New Roman"/>
          <w:sz w:val="28"/>
          <w:szCs w:val="28"/>
        </w:rPr>
        <w:t>)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удельная интенсивность вызовов от абонентов, использующих терминылы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6C4E45">
        <w:rPr>
          <w:rFonts w:ascii="Times New Roman" w:hAnsi="Times New Roman" w:cs="Times New Roman"/>
          <w:sz w:val="28"/>
          <w:szCs w:val="28"/>
        </w:rPr>
        <w:t>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ТфОП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>число абонентов пакетной сети с аналоговыми телефонными аппаратами;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количество терминалов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6C4E45">
        <w:rPr>
          <w:rFonts w:ascii="Times New Roman" w:hAnsi="Times New Roman" w:cs="Times New Roman"/>
          <w:sz w:val="28"/>
          <w:szCs w:val="28"/>
        </w:rPr>
        <w:t>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средняя длина сообщения (в байтах) протокола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9A463D" w:rsidRPr="006C4E45">
        <w:rPr>
          <w:rFonts w:ascii="Times New Roman" w:hAnsi="Times New Roman" w:cs="Times New Roman"/>
          <w:sz w:val="28"/>
          <w:szCs w:val="28"/>
        </w:rPr>
        <w:t>, используемого при передаче сигнальных сообщений;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среднее количество сообщений протокола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9A463D" w:rsidRPr="006C4E45">
        <w:rPr>
          <w:rFonts w:ascii="Times New Roman" w:hAnsi="Times New Roman" w:cs="Times New Roman"/>
          <w:sz w:val="28"/>
          <w:szCs w:val="28"/>
        </w:rPr>
        <w:t xml:space="preserve"> при обслуживании одного вызова;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MEGACO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обьем сигнальной информации протокола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MEGACO</w:t>
      </w:r>
      <w:r w:rsidR="009A463D" w:rsidRPr="006C4E45">
        <w:rPr>
          <w:rFonts w:ascii="Times New Roman" w:hAnsi="Times New Roman" w:cs="Times New Roman"/>
          <w:sz w:val="28"/>
          <w:szCs w:val="28"/>
        </w:rPr>
        <w:t>, необходимый для обслуживания одного вызова, байт;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 средняя длина сообщения (в байтах) протокола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6C4E45">
        <w:rPr>
          <w:rFonts w:ascii="Times New Roman" w:hAnsi="Times New Roman" w:cs="Times New Roman"/>
          <w:sz w:val="28"/>
          <w:szCs w:val="28"/>
        </w:rPr>
        <w:t>;</w:t>
      </w:r>
    </w:p>
    <w:p w:rsidR="009A463D" w:rsidRPr="006C4E45" w:rsidRDefault="004D5209" w:rsidP="009A463D">
      <w:pPr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</m:oMath>
      <w:r w:rsidR="009A463D" w:rsidRPr="006C4E45">
        <w:rPr>
          <w:rFonts w:ascii="Times New Roman" w:hAnsi="Times New Roman" w:cs="Times New Roman"/>
          <w:sz w:val="28"/>
          <w:szCs w:val="28"/>
        </w:rPr>
        <w:t xml:space="preserve"> среднее количество сообщений протокола </w:t>
      </w:r>
      <w:r w:rsidR="009A463D" w:rsidRPr="006C4E45">
        <w:rPr>
          <w:rFonts w:ascii="Times New Roman" w:hAnsi="Times New Roman" w:cs="Times New Roman"/>
          <w:sz w:val="28"/>
          <w:szCs w:val="28"/>
          <w:lang w:val="en-US"/>
        </w:rPr>
        <w:t>SIP</w:t>
      </w:r>
      <w:r w:rsidR="009A463D" w:rsidRPr="006C4E45">
        <w:rPr>
          <w:rFonts w:ascii="Times New Roman" w:hAnsi="Times New Roman" w:cs="Times New Roman"/>
          <w:sz w:val="28"/>
          <w:szCs w:val="28"/>
        </w:rPr>
        <w:t xml:space="preserve"> при обслуживании одного вызова;</w:t>
      </w:r>
    </w:p>
    <w:p w:rsidR="009A463D" w:rsidRPr="00687B54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319C">
        <w:rPr>
          <w:rFonts w:ascii="Times New Roman" w:hAnsi="Times New Roman" w:cs="Times New Roman"/>
          <w:sz w:val="28"/>
          <w:szCs w:val="28"/>
        </w:rPr>
        <w:t>Примем, что средняя длина сообщений сигнализации равна 500 байтам, а среднее количество сообщений в процессе обслуживания одного вызова 10.</w:t>
      </w:r>
    </w:p>
    <w:p w:rsidR="009A463D" w:rsidRPr="0013319C" w:rsidRDefault="009A463D" w:rsidP="009A463D">
      <w:pPr>
        <w:tabs>
          <w:tab w:val="left" w:pos="17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3319C">
        <w:rPr>
          <w:rFonts w:ascii="Times New Roman" w:hAnsi="Times New Roman" w:cs="Times New Roman"/>
          <w:sz w:val="28"/>
          <w:szCs w:val="28"/>
        </w:rPr>
        <w:lastRenderedPageBreak/>
        <w:t>Подст</w:t>
      </w:r>
      <w:r>
        <w:rPr>
          <w:rFonts w:ascii="Times New Roman" w:hAnsi="Times New Roman" w:cs="Times New Roman"/>
          <w:sz w:val="28"/>
          <w:szCs w:val="28"/>
        </w:rPr>
        <w:t>авив все значения в формулу (5.13</w:t>
      </w:r>
      <w:r w:rsidRPr="0013319C">
        <w:rPr>
          <w:rFonts w:ascii="Times New Roman" w:hAnsi="Times New Roman" w:cs="Times New Roman"/>
          <w:sz w:val="28"/>
          <w:szCs w:val="28"/>
        </w:rPr>
        <w:t>) получим транспортный ресурс:</w:t>
      </w:r>
    </w:p>
    <w:p w:rsidR="009A463D" w:rsidRPr="00687B54" w:rsidRDefault="004D5209" w:rsidP="009A463D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-центр-7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500*10*5*385+500*10*5*165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=152,78 </m:t>
          </m:r>
          <m:r>
            <w:rPr>
              <w:rFonts w:ascii="Cambria Math" w:hAnsi="Cambria Math" w:cs="Times New Roman"/>
              <w:sz w:val="28"/>
              <w:szCs w:val="28"/>
            </w:rPr>
            <m:t>кбит/с</m:t>
          </m:r>
        </m:oMath>
      </m:oMathPara>
    </w:p>
    <w:p w:rsidR="009A463D" w:rsidRPr="00687B54" w:rsidRDefault="004D5209" w:rsidP="009A463D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-центр-3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500*10*5*455+500*10*5*195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=180,56 кбит/с</m:t>
          </m:r>
        </m:oMath>
      </m:oMathPara>
    </w:p>
    <w:p w:rsidR="009A463D" w:rsidRPr="00687B54" w:rsidRDefault="004D5209" w:rsidP="009A463D">
      <w:pPr>
        <w:tabs>
          <w:tab w:val="left" w:pos="171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Call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-центр-5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=5*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500*10*5*168+500*10*5*72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450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=66,67 кбит/с</m:t>
          </m:r>
        </m:oMath>
      </m:oMathPara>
    </w:p>
    <w:p w:rsidR="009A463D" w:rsidRPr="00D6732D" w:rsidRDefault="009A463D" w:rsidP="00233509">
      <w:pPr>
        <w:pStyle w:val="2"/>
        <w:numPr>
          <w:ilvl w:val="1"/>
          <w:numId w:val="4"/>
        </w:numPr>
        <w:ind w:left="1276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4" w:name="_Toc446364341"/>
      <w:bookmarkStart w:id="35" w:name="_Toc446969727"/>
      <w:bookmarkStart w:id="36" w:name="_Toc446969741"/>
      <w:bookmarkStart w:id="37" w:name="_Toc446969994"/>
      <w:bookmarkStart w:id="38" w:name="_Toc354590138"/>
      <w:r w:rsidRPr="00D6732D">
        <w:rPr>
          <w:rFonts w:ascii="Times New Roman" w:hAnsi="Times New Roman" w:cs="Times New Roman"/>
          <w:color w:val="auto"/>
          <w:sz w:val="32"/>
          <w:szCs w:val="32"/>
        </w:rPr>
        <w:t>Определение полосы пропускания для доступа в Интернет</w:t>
      </w:r>
      <w:bookmarkEnd w:id="34"/>
      <w:bookmarkEnd w:id="35"/>
      <w:bookmarkEnd w:id="36"/>
      <w:bookmarkEnd w:id="37"/>
    </w:p>
    <w:bookmarkEnd w:id="38"/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>Услугой доступа в сеть Интернет могут воспользоваться абоненты каждого офиса. Требуемая полоса пропускания на одного абонента для каждой группы пользователей указана в</w:t>
      </w:r>
      <w:r>
        <w:rPr>
          <w:rFonts w:ascii="Times New Roman" w:hAnsi="Times New Roman" w:cs="Times New Roman"/>
          <w:sz w:val="28"/>
          <w:szCs w:val="28"/>
        </w:rPr>
        <w:t xml:space="preserve"> табл.5.4</w:t>
      </w:r>
      <w:r w:rsidRPr="008B6FD9">
        <w:rPr>
          <w:rFonts w:ascii="Times New Roman" w:hAnsi="Times New Roman" w:cs="Times New Roman"/>
          <w:sz w:val="28"/>
          <w:szCs w:val="28"/>
        </w:rPr>
        <w:t>. Полоса пропускания для передачи трафика данных может быть выражена как:</w:t>
      </w:r>
    </w:p>
    <w:p w:rsidR="009A463D" w:rsidRPr="007F6884" w:rsidRDefault="004D5209" w:rsidP="009A463D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9A463D">
        <w:rPr>
          <w:rFonts w:ascii="Times New Roman" w:hAnsi="Times New Roman" w:cs="Times New Roman"/>
          <w:sz w:val="28"/>
          <w:szCs w:val="28"/>
        </w:rPr>
        <w:t xml:space="preserve">           (5.14</w:t>
      </w:r>
      <w:r w:rsidR="009A463D" w:rsidRPr="007F6884">
        <w:rPr>
          <w:rFonts w:ascii="Times New Roman" w:hAnsi="Times New Roman" w:cs="Times New Roman"/>
          <w:sz w:val="28"/>
          <w:szCs w:val="28"/>
        </w:rPr>
        <w:t>)</w:t>
      </w:r>
    </w:p>
    <w:p w:rsidR="009A463D" w:rsidRPr="008B6FD9" w:rsidRDefault="009A463D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 xml:space="preserve">где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Pr="008B6FD9">
        <w:rPr>
          <w:rFonts w:ascii="Times New Roman" w:hAnsi="Times New Roman" w:cs="Times New Roman"/>
          <w:sz w:val="28"/>
          <w:szCs w:val="28"/>
        </w:rPr>
        <w:t xml:space="preserve"> – количество пользователей;</w:t>
      </w:r>
    </w:p>
    <w:p w:rsidR="009A463D" w:rsidRPr="008B6FD9" w:rsidRDefault="004D5209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9A463D" w:rsidRPr="008B6FD9">
        <w:rPr>
          <w:rFonts w:ascii="Times New Roman" w:hAnsi="Times New Roman" w:cs="Times New Roman"/>
          <w:sz w:val="28"/>
          <w:szCs w:val="28"/>
        </w:rPr>
        <w:t xml:space="preserve"> </w:t>
      </w:r>
      <w:r w:rsidR="009A463D" w:rsidRPr="007F6884">
        <w:rPr>
          <w:rFonts w:ascii="Times New Roman" w:hAnsi="Times New Roman" w:cs="Times New Roman"/>
          <w:sz w:val="28"/>
          <w:szCs w:val="28"/>
        </w:rPr>
        <w:t xml:space="preserve">– </w:t>
      </w:r>
      <w:r w:rsidR="009A463D" w:rsidRPr="008B6FD9">
        <w:rPr>
          <w:rFonts w:ascii="Times New Roman" w:hAnsi="Times New Roman" w:cs="Times New Roman"/>
          <w:sz w:val="28"/>
          <w:szCs w:val="28"/>
        </w:rPr>
        <w:t>средняя полоса пропускания, приходящаяся на одного пользователя;</w:t>
      </w:r>
    </w:p>
    <w:p w:rsidR="009A463D" w:rsidRPr="008B6FD9" w:rsidRDefault="004D5209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9A463D" w:rsidRPr="007F6884">
        <w:rPr>
          <w:rFonts w:ascii="Times New Roman" w:hAnsi="Times New Roman" w:cs="Times New Roman"/>
          <w:sz w:val="28"/>
          <w:szCs w:val="28"/>
        </w:rPr>
        <w:t xml:space="preserve"> </w:t>
      </w:r>
      <w:r w:rsidR="009A463D">
        <w:rPr>
          <w:rFonts w:ascii="Times New Roman" w:hAnsi="Times New Roman" w:cs="Times New Roman"/>
          <w:sz w:val="28"/>
          <w:szCs w:val="28"/>
        </w:rPr>
        <w:t>– доля</w:t>
      </w:r>
      <w:r w:rsidR="009A463D" w:rsidRPr="008B6FD9">
        <w:rPr>
          <w:rFonts w:ascii="Times New Roman" w:hAnsi="Times New Roman" w:cs="Times New Roman"/>
          <w:sz w:val="28"/>
          <w:szCs w:val="28"/>
        </w:rPr>
        <w:t xml:space="preserve"> пользователей, одновременно использующих  услугу доступа в Интернет, относительно общего числа пользователей (задано 10%);</w:t>
      </w:r>
    </w:p>
    <w:p w:rsidR="009A463D" w:rsidRPr="008B6FD9" w:rsidRDefault="009A463D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B6FD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B6FD9">
        <w:rPr>
          <w:rFonts w:ascii="Times New Roman" w:hAnsi="Times New Roman" w:cs="Times New Roman"/>
          <w:sz w:val="28"/>
          <w:szCs w:val="28"/>
        </w:rPr>
        <w:t>категория</w:t>
      </w:r>
      <w:proofErr w:type="gramEnd"/>
      <w:r w:rsidRPr="008B6FD9">
        <w:rPr>
          <w:rFonts w:ascii="Times New Roman" w:hAnsi="Times New Roman" w:cs="Times New Roman"/>
          <w:sz w:val="28"/>
          <w:szCs w:val="28"/>
        </w:rPr>
        <w:t xml:space="preserve"> пользователей.</w:t>
      </w:r>
    </w:p>
    <w:p w:rsidR="009A463D" w:rsidRDefault="009A463D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B6FD9">
        <w:rPr>
          <w:rFonts w:ascii="Times New Roman" w:hAnsi="Times New Roman" w:cs="Times New Roman"/>
          <w:sz w:val="28"/>
          <w:szCs w:val="28"/>
        </w:rPr>
        <w:t xml:space="preserve">Тогда для каждого офиса </w:t>
      </w:r>
      <w:r>
        <w:rPr>
          <w:rFonts w:ascii="Times New Roman" w:hAnsi="Times New Roman" w:cs="Times New Roman"/>
          <w:sz w:val="28"/>
          <w:szCs w:val="28"/>
        </w:rPr>
        <w:t xml:space="preserve">по формуле (5.14) </w:t>
      </w:r>
      <w:r w:rsidRPr="008B6FD9">
        <w:rPr>
          <w:rFonts w:ascii="Times New Roman" w:hAnsi="Times New Roman" w:cs="Times New Roman"/>
          <w:sz w:val="28"/>
          <w:szCs w:val="28"/>
        </w:rPr>
        <w:t>получаем следующие значения:</w:t>
      </w:r>
    </w:p>
    <w:p w:rsidR="009A463D" w:rsidRDefault="004D5209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int-7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=550*0,1*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0,35*2,1+0,65*1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=76,175 </m:t>
        </m:r>
      </m:oMath>
      <w:r w:rsidR="009A463D">
        <w:rPr>
          <w:rFonts w:ascii="Times New Roman" w:hAnsi="Times New Roman" w:cs="Times New Roman"/>
          <w:sz w:val="28"/>
          <w:szCs w:val="28"/>
        </w:rPr>
        <w:t>Мбит/</w:t>
      </w:r>
      <w:proofErr w:type="gramStart"/>
      <w:r w:rsidR="009A463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A463D" w:rsidRDefault="004D5209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=650*0,1*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0,35*2,1+0,65*1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=90,025 </m:t>
        </m:r>
      </m:oMath>
      <w:r w:rsidR="009A463D">
        <w:rPr>
          <w:rFonts w:ascii="Times New Roman" w:hAnsi="Times New Roman" w:cs="Times New Roman"/>
          <w:sz w:val="28"/>
          <w:szCs w:val="28"/>
        </w:rPr>
        <w:t>Мбит/</w:t>
      </w:r>
      <w:proofErr w:type="gramStart"/>
      <w:r w:rsidR="009A463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A463D" w:rsidRPr="00D6732D" w:rsidRDefault="004D5209" w:rsidP="009A463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int-5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=240*0,1*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0,35*2,1+0,65*1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=33,24 </m:t>
        </m:r>
      </m:oMath>
      <w:r w:rsidR="009A463D">
        <w:rPr>
          <w:rFonts w:ascii="Times New Roman" w:hAnsi="Times New Roman" w:cs="Times New Roman"/>
          <w:sz w:val="28"/>
          <w:szCs w:val="28"/>
        </w:rPr>
        <w:t>Мбит/</w:t>
      </w:r>
      <w:proofErr w:type="gramStart"/>
      <w:r w:rsidR="009A463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A463D" w:rsidRPr="00D6732D" w:rsidRDefault="009A463D" w:rsidP="00233509">
      <w:pPr>
        <w:pStyle w:val="2"/>
        <w:numPr>
          <w:ilvl w:val="1"/>
          <w:numId w:val="4"/>
        </w:numPr>
        <w:ind w:left="1276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39" w:name="_Toc446364342"/>
      <w:bookmarkStart w:id="40" w:name="_Toc446969728"/>
      <w:bookmarkStart w:id="41" w:name="_Toc446969742"/>
      <w:bookmarkStart w:id="42" w:name="_Toc446969995"/>
      <w:r w:rsidRPr="00D6732D">
        <w:rPr>
          <w:rFonts w:ascii="Times New Roman" w:hAnsi="Times New Roman" w:cs="Times New Roman"/>
          <w:color w:val="auto"/>
          <w:sz w:val="32"/>
          <w:szCs w:val="32"/>
        </w:rPr>
        <w:t>Определение параметров каналов транспортной сети</w:t>
      </w:r>
      <w:bookmarkEnd w:id="39"/>
      <w:bookmarkEnd w:id="40"/>
      <w:bookmarkEnd w:id="41"/>
      <w:bookmarkEnd w:id="42"/>
    </w:p>
    <w:p w:rsidR="009A463D" w:rsidRPr="00DD21F1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Связь между удалёнными офисами осуществляется через транспортную сеть провайдера. При этом используется виртуальная частная сеть третьего уровня. Организация </w:t>
      </w:r>
      <w:r w:rsidRPr="00DD21F1">
        <w:rPr>
          <w:rFonts w:ascii="Times New Roman" w:hAnsi="Times New Roman" w:cs="Times New Roman"/>
          <w:sz w:val="28"/>
          <w:szCs w:val="28"/>
          <w:lang w:val="en-US"/>
        </w:rPr>
        <w:t>VPN</w:t>
      </w:r>
      <w:r w:rsidRPr="00DD21F1">
        <w:rPr>
          <w:rFonts w:ascii="Times New Roman" w:hAnsi="Times New Roman" w:cs="Times New Roman"/>
          <w:sz w:val="28"/>
          <w:szCs w:val="28"/>
        </w:rPr>
        <w:t xml:space="preserve"> третьего уровня позволяет получить следующие преимущества:</w:t>
      </w:r>
    </w:p>
    <w:p w:rsidR="009A463D" w:rsidRPr="00DD21F1" w:rsidRDefault="009A463D" w:rsidP="009A463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хорошие показатели </w:t>
      </w:r>
      <w:proofErr w:type="spellStart"/>
      <w:r w:rsidRPr="00DD21F1">
        <w:rPr>
          <w:rFonts w:ascii="Times New Roman" w:hAnsi="Times New Roman" w:cs="Times New Roman"/>
          <w:sz w:val="28"/>
          <w:szCs w:val="28"/>
        </w:rPr>
        <w:t>масштабируемости</w:t>
      </w:r>
      <w:proofErr w:type="spellEnd"/>
      <w:r w:rsidRPr="00DD21F1">
        <w:rPr>
          <w:rFonts w:ascii="Times New Roman" w:hAnsi="Times New Roman" w:cs="Times New Roman"/>
          <w:sz w:val="28"/>
          <w:szCs w:val="28"/>
        </w:rPr>
        <w:t xml:space="preserve"> и отказоустойчивости;</w:t>
      </w:r>
    </w:p>
    <w:p w:rsidR="009A463D" w:rsidRPr="00DD21F1" w:rsidRDefault="009A463D" w:rsidP="009A463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>простота настройки на стороне клиента;</w:t>
      </w:r>
    </w:p>
    <w:p w:rsidR="009A463D" w:rsidRPr="00DD21F1" w:rsidRDefault="009A463D" w:rsidP="009A463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>возможность совместить эту услугу с доступом к Интернету.</w:t>
      </w:r>
    </w:p>
    <w:p w:rsidR="009A463D" w:rsidRPr="00DD21F1" w:rsidRDefault="009A463D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При предоставлении оператором услуги «Виртуальная частная сеть» возможна организация каналов доступа к транспортной сети на скоростях от 64 кбит/с до 1 Гбит/с. Определим пропускную способность каналов, которые необходимы для связи офисов на основе значений транспортных ресурсов рассчитанных ранее. </w:t>
      </w: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олоса пропускания определяется между каждой парой офисов.</w:t>
      </w:r>
    </w:p>
    <w:p w:rsidR="009A463D" w:rsidRPr="00DD21F1" w:rsidRDefault="009A463D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 w:rsidRPr="008F0FC6">
        <w:rPr>
          <w:rFonts w:ascii="Times New Roman" w:eastAsia="TimesNewRomanPSMT" w:hAnsi="Times New Roman" w:cs="Times New Roman"/>
          <w:sz w:val="28"/>
          <w:szCs w:val="28"/>
          <w:u w:val="single"/>
        </w:rPr>
        <w:t>центральным (7 офис) и 3 офисом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учтём, что по ней передаётся:</w:t>
      </w:r>
    </w:p>
    <w:p w:rsidR="009A463D" w:rsidRDefault="009A463D" w:rsidP="009A463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Пользовательская информация между абонентами центрального офиса и </w:t>
      </w:r>
      <w:r>
        <w:rPr>
          <w:rFonts w:ascii="Times New Roman" w:eastAsia="TimesNewRomanPSMT" w:hAnsi="Times New Roman" w:cs="Times New Roman"/>
          <w:sz w:val="28"/>
          <w:szCs w:val="28"/>
        </w:rPr>
        <w:t>третьего (исходящая и входящая)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 :</w:t>
      </w:r>
      <w:proofErr w:type="gramEnd"/>
    </w:p>
    <w:p w:rsidR="009A463D" w:rsidRPr="008F0FC6" w:rsidRDefault="004D5209" w:rsidP="009A463D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MSAN-7↔MSAN-3-USER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изб-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COD-G.729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MSAN-7-MSAN-3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MSAN-3-MSAN-7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=6,4*1,25*11,2*6,5*3,85=2242,24 кбит/с</m:t>
        </m:r>
      </m:oMath>
      <w:r w:rsidR="009A463D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9A463D" w:rsidRPr="001605E7" w:rsidRDefault="009A463D" w:rsidP="009A463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605E7">
        <w:rPr>
          <w:rFonts w:ascii="Times New Roman" w:hAnsi="Times New Roman" w:cs="Times New Roman"/>
          <w:sz w:val="28"/>
          <w:szCs w:val="28"/>
        </w:rPr>
        <w:t>Сигна</w:t>
      </w:r>
      <w:r>
        <w:rPr>
          <w:rFonts w:ascii="Times New Roman" w:hAnsi="Times New Roman" w:cs="Times New Roman"/>
          <w:sz w:val="28"/>
          <w:szCs w:val="28"/>
        </w:rPr>
        <w:t xml:space="preserve">льная информация от абонентов третьего </w:t>
      </w:r>
      <w:r w:rsidRPr="001605E7">
        <w:rPr>
          <w:rFonts w:ascii="Times New Roman" w:hAnsi="Times New Roman" w:cs="Times New Roman"/>
          <w:sz w:val="28"/>
          <w:szCs w:val="28"/>
        </w:rPr>
        <w:t>офиса к программному коммутатору, находящемуся в центральном офисе:</w:t>
      </w:r>
    </w:p>
    <w:p w:rsidR="009A463D" w:rsidRPr="00B56EF4" w:rsidRDefault="004D5209" w:rsidP="009A463D">
      <w:pPr>
        <w:pStyle w:val="a3"/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nary>
            <m:naryPr>
              <m:chr m:val="∑"/>
              <m:limLoc m:val="undOvr"/>
              <m:supHide m:val="on"/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/>
                    </w:rPr>
                    <m:t>MSAN-3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SIGN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=126,39+54,17=180,56 кбит/с</m:t>
          </m:r>
        </m:oMath>
      </m:oMathPara>
    </w:p>
    <w:p w:rsidR="009A463D" w:rsidRPr="00F219B8" w:rsidRDefault="009A463D" w:rsidP="009A463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219B8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F219B8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F219B8">
        <w:rPr>
          <w:rFonts w:ascii="Times New Roman" w:hAnsi="Times New Roman" w:cs="Times New Roman"/>
          <w:sz w:val="28"/>
          <w:szCs w:val="28"/>
        </w:rPr>
        <w:t xml:space="preserve"> для управления </w:t>
      </w:r>
      <w:proofErr w:type="spellStart"/>
      <w:r w:rsidRPr="00F219B8">
        <w:rPr>
          <w:rFonts w:ascii="Times New Roman" w:hAnsi="Times New Roman" w:cs="Times New Roman"/>
          <w:sz w:val="28"/>
          <w:szCs w:val="28"/>
        </w:rPr>
        <w:t>мультисервисным</w:t>
      </w:r>
      <w:proofErr w:type="spellEnd"/>
      <w:r w:rsidRPr="00F219B8">
        <w:rPr>
          <w:rFonts w:ascii="Times New Roman" w:hAnsi="Times New Roman" w:cs="Times New Roman"/>
          <w:sz w:val="28"/>
          <w:szCs w:val="28"/>
        </w:rPr>
        <w:t xml:space="preserve"> узлом доступа в </w:t>
      </w:r>
      <w:r>
        <w:rPr>
          <w:rFonts w:ascii="Times New Roman" w:hAnsi="Times New Roman" w:cs="Times New Roman"/>
          <w:sz w:val="28"/>
          <w:szCs w:val="28"/>
        </w:rPr>
        <w:t>третьем</w:t>
      </w:r>
      <w:r w:rsidRPr="00F219B8">
        <w:rPr>
          <w:rFonts w:ascii="Times New Roman" w:hAnsi="Times New Roman" w:cs="Times New Roman"/>
          <w:sz w:val="28"/>
          <w:szCs w:val="28"/>
        </w:rPr>
        <w:t xml:space="preserve">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=126,39 кбит/с</m:t>
        </m:r>
      </m:oMath>
    </w:p>
    <w:p w:rsidR="009A463D" w:rsidRDefault="009A463D" w:rsidP="009A463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56EF4">
        <w:rPr>
          <w:rFonts w:ascii="Times New Roman" w:hAnsi="Times New Roman" w:cs="Times New Roman"/>
          <w:sz w:val="28"/>
          <w:szCs w:val="28"/>
        </w:rPr>
        <w:t xml:space="preserve">Сообщения протокола MGCP, использующиеся для управления шлюзом соединительных линий в </w:t>
      </w:r>
      <w:r>
        <w:rPr>
          <w:rFonts w:ascii="Times New Roman" w:hAnsi="Times New Roman" w:cs="Times New Roman"/>
          <w:sz w:val="28"/>
          <w:szCs w:val="28"/>
        </w:rPr>
        <w:t xml:space="preserve">третьем </w:t>
      </w:r>
      <w:r w:rsidRPr="00B56EF4">
        <w:rPr>
          <w:rFonts w:ascii="Times New Roman" w:hAnsi="Times New Roman" w:cs="Times New Roman"/>
          <w:sz w:val="28"/>
          <w:szCs w:val="28"/>
        </w:rPr>
        <w:t xml:space="preserve">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TGW-3-MGCP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=50,7 кбит/с</m:t>
        </m:r>
      </m:oMath>
    </w:p>
    <w:p w:rsidR="009A463D" w:rsidRDefault="009A463D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56EF4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B56EF4">
        <w:rPr>
          <w:rFonts w:ascii="Times New Roman" w:eastAsia="TimesNewRomanPSMT" w:hAnsi="Times New Roman" w:cs="Times New Roman"/>
          <w:sz w:val="28"/>
          <w:szCs w:val="28"/>
        </w:rPr>
        <w:t>полоса пропускания между центральным и первым удалённым офисом</w:t>
      </w:r>
      <w:r w:rsidRPr="00B56EF4"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9A463D" w:rsidRPr="00B56EF4" w:rsidRDefault="004D5209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MSAN-7↔MSAN-3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=2242,24+180,56+126,39+50,7=2600 кбит/с</m:t>
          </m:r>
        </m:oMath>
      </m:oMathPara>
    </w:p>
    <w:p w:rsidR="009A463D" w:rsidRPr="00DD21F1" w:rsidRDefault="009A463D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 w:rsidRPr="008F0FC6">
        <w:rPr>
          <w:rFonts w:ascii="Times New Roman" w:eastAsia="TimesNewRomanPSMT" w:hAnsi="Times New Roman" w:cs="Times New Roman"/>
          <w:sz w:val="28"/>
          <w:szCs w:val="28"/>
          <w:u w:val="single"/>
        </w:rPr>
        <w:t>центральным (7 офис) и 5 офисом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учтём, что по ней передаётся:</w:t>
      </w:r>
    </w:p>
    <w:p w:rsidR="009A463D" w:rsidRDefault="009A463D" w:rsidP="009A463D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75F81">
        <w:rPr>
          <w:rFonts w:ascii="Times New Roman" w:eastAsia="TimesNewRomanPSMT" w:hAnsi="Times New Roman" w:cs="Times New Roman"/>
          <w:sz w:val="28"/>
          <w:szCs w:val="28"/>
        </w:rPr>
        <w:t xml:space="preserve">Пользовательская информация между абонентами центрального офиса и </w:t>
      </w:r>
      <w:r>
        <w:rPr>
          <w:rFonts w:ascii="Times New Roman" w:eastAsia="TimesNewRomanPSMT" w:hAnsi="Times New Roman" w:cs="Times New Roman"/>
          <w:sz w:val="28"/>
          <w:szCs w:val="28"/>
        </w:rPr>
        <w:t>пятого</w:t>
      </w:r>
      <w:r w:rsidRPr="00A75F81">
        <w:rPr>
          <w:rFonts w:ascii="Times New Roman" w:eastAsia="TimesNewRomanPSMT" w:hAnsi="Times New Roman" w:cs="Times New Roman"/>
          <w:sz w:val="28"/>
          <w:szCs w:val="28"/>
        </w:rPr>
        <w:t xml:space="preserve"> офиса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(исходящая и входящая)</w:t>
      </w:r>
      <w:r w:rsidRPr="00A75F81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9A463D" w:rsidRPr="00A75F81" w:rsidRDefault="004D5209" w:rsidP="009A463D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MSAN-7↔MSAN-5-USER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изб-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COD-G.729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MSAN-7-MSAN-5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MSAN-5-MSAN-7</m:t>
            </m:r>
          </m:sub>
        </m:sSub>
        <m:r>
          <m:rPr>
            <m:sty m:val="p"/>
          </m:rPr>
          <w:rPr>
            <w:rFonts w:ascii="Cambria Math" w:eastAsia="TimesNewRomanPSMT" w:hAnsi="Cambria Math" w:cs="Times New Roman"/>
            <w:sz w:val="28"/>
            <w:szCs w:val="28"/>
          </w:rPr>
          <m:t>=6,4*1,25*11,2*2,4*3,85=827,9 кбит/с</m:t>
        </m:r>
      </m:oMath>
      <w:r w:rsidR="009A463D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9A463D" w:rsidRDefault="009A463D" w:rsidP="009A463D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E7EFF">
        <w:rPr>
          <w:rFonts w:ascii="Times New Roman" w:hAnsi="Times New Roman" w:cs="Times New Roman"/>
          <w:sz w:val="28"/>
          <w:szCs w:val="28"/>
        </w:rPr>
        <w:t xml:space="preserve">Сигнальная информация от абонентов 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Pr="007E7EFF">
        <w:rPr>
          <w:rFonts w:ascii="Times New Roman" w:hAnsi="Times New Roman" w:cs="Times New Roman"/>
          <w:sz w:val="28"/>
          <w:szCs w:val="28"/>
        </w:rPr>
        <w:t xml:space="preserve"> офиса к программному коммутатору, находящемуся в центральном офисе:</w:t>
      </w:r>
    </w:p>
    <w:p w:rsidR="009A463D" w:rsidRPr="00856B22" w:rsidRDefault="004D5209" w:rsidP="009A463D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nary>
            <m:naryPr>
              <m:chr m:val="∑"/>
              <m:limLoc m:val="undOvr"/>
              <m:supHide m:val="on"/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/>
                    </w:rPr>
                    <m:t>MSAN-5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NewRomanPSMT" w:hAnsi="Cambria Math" w:cs="Times New Roman"/>
                      <w:sz w:val="28"/>
                      <w:szCs w:val="28"/>
                    </w:rPr>
                    <m:t>SIGN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ал-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SIP-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MSAN-5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SIGN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=46,67+20=66,67 кбит/с</m:t>
          </m:r>
        </m:oMath>
      </m:oMathPara>
    </w:p>
    <w:p w:rsidR="009A463D" w:rsidRPr="00856B22" w:rsidRDefault="009A463D" w:rsidP="009A463D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56B22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856B22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856B22">
        <w:rPr>
          <w:rFonts w:ascii="Times New Roman" w:hAnsi="Times New Roman" w:cs="Times New Roman"/>
          <w:sz w:val="28"/>
          <w:szCs w:val="28"/>
        </w:rPr>
        <w:t xml:space="preserve"> для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мультисервисным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узлом доступа в пятом</w:t>
      </w:r>
      <w:r w:rsidRPr="00856B22">
        <w:rPr>
          <w:rFonts w:ascii="Times New Roman" w:hAnsi="Times New Roman" w:cs="Times New Roman"/>
          <w:sz w:val="28"/>
          <w:szCs w:val="28"/>
        </w:rPr>
        <w:t xml:space="preserve">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MGCP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=46,67 кбит/с</m:t>
        </m:r>
      </m:oMath>
    </w:p>
    <w:p w:rsidR="009A463D" w:rsidRPr="00010321" w:rsidRDefault="009A463D" w:rsidP="009A463D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10321">
        <w:rPr>
          <w:rFonts w:ascii="Times New Roman" w:hAnsi="Times New Roman" w:cs="Times New Roman"/>
          <w:sz w:val="28"/>
          <w:szCs w:val="28"/>
        </w:rPr>
        <w:t xml:space="preserve">Сообщения протокола </w:t>
      </w:r>
      <w:r w:rsidRPr="00010321">
        <w:rPr>
          <w:rFonts w:ascii="Times New Roman" w:hAnsi="Times New Roman" w:cs="Times New Roman"/>
          <w:sz w:val="28"/>
          <w:szCs w:val="28"/>
          <w:lang w:val="en-US"/>
        </w:rPr>
        <w:t>MGCP</w:t>
      </w:r>
      <w:r w:rsidRPr="00010321">
        <w:rPr>
          <w:rFonts w:ascii="Times New Roman" w:hAnsi="Times New Roman" w:cs="Times New Roman"/>
          <w:sz w:val="28"/>
          <w:szCs w:val="28"/>
        </w:rPr>
        <w:t xml:space="preserve">, использующиеся для управления шлюзом соединительных линий в пятом офисе: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TGW-5-MGCP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=18,7 кбит/с</m:t>
        </m:r>
      </m:oMath>
    </w:p>
    <w:p w:rsidR="009A463D" w:rsidRDefault="009A463D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полоса пропускания между центральным 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пятым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офисом</w:t>
      </w:r>
      <w:r w:rsidRPr="00DD21F1"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9A463D" w:rsidRPr="00B56EF4" w:rsidRDefault="004D5209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MSAN-7↔MSAN-5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 xml:space="preserve">827,9 </m:t>
          </m:r>
          <m:r>
            <w:rPr>
              <w:rFonts w:ascii="Cambria Math" w:hAnsi="Cambria Math" w:cs="Times New Roman"/>
              <w:sz w:val="28"/>
              <w:szCs w:val="28"/>
            </w:rPr>
            <m:t>+66,67+46,67+18,7=960 кбит/с</m:t>
          </m:r>
        </m:oMath>
      </m:oMathPara>
    </w:p>
    <w:p w:rsidR="009A463D" w:rsidRDefault="009A463D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Чтобы определить полосу пропускания между </w:t>
      </w:r>
      <w:r>
        <w:rPr>
          <w:rFonts w:ascii="Times New Roman" w:eastAsia="TimesNewRomanPSMT" w:hAnsi="Times New Roman" w:cs="Times New Roman"/>
          <w:sz w:val="28"/>
          <w:szCs w:val="28"/>
        </w:rPr>
        <w:t>третьим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r>
        <w:rPr>
          <w:rFonts w:ascii="Times New Roman" w:eastAsia="TimesNewRomanPSMT" w:hAnsi="Times New Roman" w:cs="Times New Roman"/>
          <w:sz w:val="28"/>
          <w:szCs w:val="28"/>
        </w:rPr>
        <w:t>пятым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офисами учтём, что по ней передаётся только пользовательская информация между абонентами </w:t>
      </w:r>
      <w:r>
        <w:rPr>
          <w:rFonts w:ascii="Times New Roman" w:eastAsia="TimesNewRomanPSMT" w:hAnsi="Times New Roman" w:cs="Times New Roman"/>
          <w:sz w:val="28"/>
          <w:szCs w:val="28"/>
        </w:rPr>
        <w:t>третьего и пятого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 офисов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(исходящая и входящая)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9A463D" w:rsidRDefault="004D5209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MSAN-3↔MSAN-5-USER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изб-</m:t>
              </m:r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  <w:lang w:val="en-US"/>
                </w:rPr>
                <m:t>G.729</m:t>
              </m:r>
            </m:sub>
          </m:sSub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исп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COD-G.729</m:t>
              </m:r>
            </m:sub>
          </m:sSub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MSAN-3-MSAN-5</m:t>
              </m:r>
            </m:sub>
          </m:sSub>
          <m:r>
            <w:rPr>
              <w:rFonts w:ascii="Cambria Math" w:eastAsia="TimesNewRomanPSMT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eastAsia="TimesNewRomanPSMT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TimesNewRomanPSMT" w:hAnsi="Cambria Math" w:cs="Times New Roman"/>
                  <w:sz w:val="28"/>
                  <w:szCs w:val="28"/>
                </w:rPr>
                <m:t>MSAN-5-MSAN-3</m:t>
              </m:r>
            </m:sub>
          </m:sSub>
          <m:r>
            <w:rPr>
              <w:rFonts w:ascii="Cambria Math" w:eastAsia="TimesNewRomanPSMT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eastAsia="TimesNewRomanPSMT" w:hAnsi="Cambria Math" w:cs="Times New Roman"/>
              <w:sz w:val="28"/>
              <w:szCs w:val="28"/>
            </w:rPr>
            <m:t>6,4*1,25*11,2*2,4*6,5=1397,76 кбит/с</m:t>
          </m:r>
        </m:oMath>
      </m:oMathPara>
    </w:p>
    <w:p w:rsidR="009A463D" w:rsidRPr="00A313AE" w:rsidRDefault="009A463D" w:rsidP="009A463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t xml:space="preserve">Таким образом, необходимая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 xml:space="preserve">полоса пропускания между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третьим и пятым </w:t>
      </w:r>
      <w:r w:rsidRPr="00DD21F1">
        <w:rPr>
          <w:rFonts w:ascii="Times New Roman" w:eastAsia="TimesNewRomanPSMT" w:hAnsi="Times New Roman" w:cs="Times New Roman"/>
          <w:sz w:val="28"/>
          <w:szCs w:val="28"/>
        </w:rPr>
        <w:t>офисом</w:t>
      </w:r>
      <w:r w:rsidRPr="00DD21F1">
        <w:rPr>
          <w:rFonts w:ascii="Times New Roman" w:hAnsi="Times New Roman" w:cs="Times New Roman"/>
          <w:sz w:val="28"/>
          <w:szCs w:val="28"/>
        </w:rPr>
        <w:t xml:space="preserve"> равна: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-3↔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MSAN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=1398 кбит/с</m:t>
        </m:r>
      </m:oMath>
    </w:p>
    <w:p w:rsidR="009A463D" w:rsidRDefault="009A463D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21F1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Представим необходимые скорости между каждой парой офисов, с учётом возможной полосы пропускания, </w:t>
      </w:r>
      <w:r>
        <w:rPr>
          <w:rFonts w:ascii="Times New Roman" w:hAnsi="Times New Roman" w:cs="Times New Roman"/>
          <w:sz w:val="28"/>
          <w:szCs w:val="28"/>
        </w:rPr>
        <w:t>выделяемой операторами в табл. 5.13</w:t>
      </w:r>
      <w:r w:rsidRPr="00DD21F1">
        <w:rPr>
          <w:rFonts w:ascii="Times New Roman" w:hAnsi="Times New Roman" w:cs="Times New Roman"/>
          <w:sz w:val="28"/>
          <w:szCs w:val="28"/>
        </w:rPr>
        <w:t>.</w:t>
      </w:r>
    </w:p>
    <w:p w:rsidR="00233509" w:rsidRDefault="00233509" w:rsidP="009A46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463D" w:rsidRPr="00233509" w:rsidRDefault="00233509" w:rsidP="00233509">
      <w:pPr>
        <w:tabs>
          <w:tab w:val="left" w:pos="765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33509">
        <w:rPr>
          <w:rFonts w:ascii="Times New Roman" w:hAnsi="Times New Roman" w:cs="Times New Roman"/>
          <w:sz w:val="28"/>
          <w:szCs w:val="28"/>
        </w:rPr>
        <w:t>Полоса пропускания каналов транспортной сети (кбит/с)</w:t>
      </w:r>
      <w:r w:rsidRPr="00233509">
        <w:rPr>
          <w:rFonts w:ascii="Times New Roman" w:hAnsi="Times New Roman" w:cs="Times New Roman"/>
          <w:sz w:val="28"/>
          <w:szCs w:val="28"/>
        </w:rPr>
        <w:tab/>
      </w:r>
      <w:r w:rsidR="009A463D" w:rsidRPr="00233509">
        <w:rPr>
          <w:rFonts w:ascii="Times New Roman" w:hAnsi="Times New Roman" w:cs="Times New Roman"/>
          <w:sz w:val="28"/>
          <w:szCs w:val="28"/>
        </w:rPr>
        <w:t>Таблица 5.13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843"/>
        <w:gridCol w:w="1701"/>
        <w:gridCol w:w="1660"/>
      </w:tblGrid>
      <w:tr w:rsidR="009A463D" w:rsidTr="00C0715C">
        <w:trPr>
          <w:trHeight w:val="894"/>
        </w:trPr>
        <w:tc>
          <w:tcPr>
            <w:tcW w:w="4361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9A463D" w:rsidRDefault="009A463D" w:rsidP="009A46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Пропускная способность</w:t>
            </w:r>
          </w:p>
        </w:tc>
        <w:tc>
          <w:tcPr>
            <w:tcW w:w="1843" w:type="dxa"/>
            <w:vAlign w:val="center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701" w:type="dxa"/>
            <w:vAlign w:val="center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660" w:type="dxa"/>
            <w:vAlign w:val="center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</w:tr>
      <w:tr w:rsidR="009A463D" w:rsidTr="00C0715C">
        <w:tc>
          <w:tcPr>
            <w:tcW w:w="4361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7</w:t>
            </w:r>
          </w:p>
        </w:tc>
        <w:tc>
          <w:tcPr>
            <w:tcW w:w="1843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1660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9A463D" w:rsidTr="00C0715C">
        <w:tc>
          <w:tcPr>
            <w:tcW w:w="4361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3</w:t>
            </w:r>
          </w:p>
        </w:tc>
        <w:tc>
          <w:tcPr>
            <w:tcW w:w="1843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1701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0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</w:tr>
      <w:tr w:rsidR="009A463D" w:rsidTr="009B41F8">
        <w:trPr>
          <w:trHeight w:val="362"/>
        </w:trPr>
        <w:tc>
          <w:tcPr>
            <w:tcW w:w="4361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Офис 5</w:t>
            </w:r>
          </w:p>
        </w:tc>
        <w:tc>
          <w:tcPr>
            <w:tcW w:w="1843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1701" w:type="dxa"/>
          </w:tcPr>
          <w:p w:rsidR="009A463D" w:rsidRDefault="009B41F8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1398</w:t>
            </w:r>
          </w:p>
        </w:tc>
        <w:tc>
          <w:tcPr>
            <w:tcW w:w="1660" w:type="dxa"/>
          </w:tcPr>
          <w:p w:rsidR="009A463D" w:rsidRDefault="009A463D" w:rsidP="009A46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A463D" w:rsidRPr="00DD21F1" w:rsidRDefault="009A463D" w:rsidP="009A46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A463D" w:rsidRPr="00D6732D" w:rsidRDefault="009A463D" w:rsidP="00233509">
      <w:pPr>
        <w:pStyle w:val="2"/>
        <w:numPr>
          <w:ilvl w:val="1"/>
          <w:numId w:val="4"/>
        </w:numPr>
        <w:spacing w:before="0"/>
        <w:ind w:left="1276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43" w:name="_Toc446364343"/>
      <w:bookmarkStart w:id="44" w:name="_Toc446969729"/>
      <w:bookmarkStart w:id="45" w:name="_Toc446969743"/>
      <w:bookmarkStart w:id="46" w:name="_Toc446969996"/>
      <w:r w:rsidRPr="00D6732D">
        <w:rPr>
          <w:rFonts w:ascii="Times New Roman" w:hAnsi="Times New Roman" w:cs="Times New Roman"/>
          <w:color w:val="auto"/>
          <w:sz w:val="32"/>
          <w:szCs w:val="32"/>
        </w:rPr>
        <w:t>Определение емкостных параметров интерфейсов</w:t>
      </w:r>
      <w:bookmarkEnd w:id="43"/>
      <w:bookmarkEnd w:id="44"/>
      <w:bookmarkEnd w:id="45"/>
      <w:bookmarkEnd w:id="46"/>
    </w:p>
    <w:p w:rsidR="009A463D" w:rsidRPr="00714109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14109">
        <w:rPr>
          <w:rFonts w:ascii="Times New Roman" w:hAnsi="Times New Roman" w:cs="Times New Roman"/>
          <w:sz w:val="28"/>
          <w:szCs w:val="28"/>
        </w:rPr>
        <w:t>Будем использовать для подключения устрой</w:t>
      </w:r>
      <w:proofErr w:type="gramStart"/>
      <w:r w:rsidRPr="00714109">
        <w:rPr>
          <w:rFonts w:ascii="Times New Roman" w:hAnsi="Times New Roman" w:cs="Times New Roman"/>
          <w:sz w:val="28"/>
          <w:szCs w:val="28"/>
        </w:rPr>
        <w:t>ств к тр</w:t>
      </w:r>
      <w:proofErr w:type="gramEnd"/>
      <w:r w:rsidRPr="00714109">
        <w:rPr>
          <w:rFonts w:ascii="Times New Roman" w:hAnsi="Times New Roman" w:cs="Times New Roman"/>
          <w:sz w:val="28"/>
          <w:szCs w:val="28"/>
        </w:rPr>
        <w:t>анспортной сети стандартные интерфейсы, емкостные параметры которых превышают параметры информационных потоков. Каждый объект с целью резервирования подключается с резервным интерфейсом по схеме резервирования 1:1 (т.е. если для обслуживания потока необходим 1 интерфейс, то в емкостных параметрах закладывается 2 интерфейса).</w:t>
      </w:r>
    </w:p>
    <w:p w:rsidR="009A463D" w:rsidRDefault="009A463D" w:rsidP="009A463D">
      <w:pPr>
        <w:jc w:val="both"/>
        <w:rPr>
          <w:rFonts w:ascii="Times New Roman" w:hAnsi="Times New Roman" w:cs="Times New Roman"/>
          <w:sz w:val="28"/>
          <w:szCs w:val="28"/>
        </w:rPr>
      </w:pPr>
      <w:r w:rsidRPr="00714109">
        <w:rPr>
          <w:rFonts w:ascii="Times New Roman" w:hAnsi="Times New Roman" w:cs="Times New Roman"/>
          <w:sz w:val="28"/>
          <w:szCs w:val="28"/>
        </w:rPr>
        <w:t>Основываясь на параметрах информационных потоков, опреде</w:t>
      </w:r>
      <w:r>
        <w:rPr>
          <w:rFonts w:ascii="Times New Roman" w:hAnsi="Times New Roman" w:cs="Times New Roman"/>
          <w:sz w:val="28"/>
          <w:szCs w:val="28"/>
        </w:rPr>
        <w:t>лим емкостные параметры (табл. 5</w:t>
      </w:r>
      <w:r w:rsidRPr="007141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714109">
        <w:rPr>
          <w:rFonts w:ascii="Times New Roman" w:hAnsi="Times New Roman" w:cs="Times New Roman"/>
          <w:sz w:val="28"/>
          <w:szCs w:val="28"/>
        </w:rPr>
        <w:t xml:space="preserve">). При этом емкостные параметры интерфейсов </w:t>
      </w:r>
      <w:proofErr w:type="spellStart"/>
      <w:r w:rsidRPr="00714109">
        <w:rPr>
          <w:rFonts w:ascii="Times New Roman" w:hAnsi="Times New Roman" w:cs="Times New Roman"/>
          <w:sz w:val="28"/>
          <w:szCs w:val="28"/>
        </w:rPr>
        <w:t>маршрутизаторов</w:t>
      </w:r>
      <w:proofErr w:type="spellEnd"/>
      <w:r w:rsidRPr="00714109">
        <w:rPr>
          <w:rFonts w:ascii="Times New Roman" w:hAnsi="Times New Roman" w:cs="Times New Roman"/>
          <w:sz w:val="28"/>
          <w:szCs w:val="28"/>
        </w:rPr>
        <w:t xml:space="preserve"> для подключения к </w:t>
      </w:r>
      <w:proofErr w:type="spellStart"/>
      <w:r w:rsidRPr="00714109">
        <w:rPr>
          <w:rFonts w:ascii="Times New Roman" w:hAnsi="Times New Roman" w:cs="Times New Roman"/>
          <w:sz w:val="28"/>
          <w:szCs w:val="28"/>
        </w:rPr>
        <w:t>траспортной</w:t>
      </w:r>
      <w:proofErr w:type="spellEnd"/>
      <w:r w:rsidRPr="00714109">
        <w:rPr>
          <w:rFonts w:ascii="Times New Roman" w:hAnsi="Times New Roman" w:cs="Times New Roman"/>
          <w:sz w:val="28"/>
          <w:szCs w:val="28"/>
        </w:rPr>
        <w:t xml:space="preserve"> сети оператора определяются как сумма  требуемой полосы пропускания для данного офиса с остальными офисами и полосы пропускания для выхода в Интернет. </w:t>
      </w:r>
    </w:p>
    <w:p w:rsidR="009A463D" w:rsidRDefault="009A463D" w:rsidP="009A46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5.14</w:t>
      </w:r>
    </w:p>
    <w:p w:rsidR="009A463D" w:rsidRDefault="009A463D" w:rsidP="009A46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Требуемые емкостные параметры интерфейсов подключения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755"/>
        <w:gridCol w:w="3261"/>
        <w:gridCol w:w="2794"/>
      </w:tblGrid>
      <w:tr w:rsidR="009A463D" w:rsidTr="00C0715C">
        <w:tc>
          <w:tcPr>
            <w:tcW w:w="3510" w:type="dxa"/>
            <w:gridSpan w:val="2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3261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Транспортный ресурс, кбит/</w:t>
            </w:r>
            <w:proofErr w:type="gramStart"/>
            <w:r w:rsidRPr="004C4FEE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Интерфейсы </w:t>
            </w:r>
          </w:p>
        </w:tc>
      </w:tr>
      <w:tr w:rsidR="009A463D" w:rsidTr="00C0715C">
        <w:tc>
          <w:tcPr>
            <w:tcW w:w="3510" w:type="dxa"/>
            <w:gridSpan w:val="2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Программный коммутатор</w:t>
            </w:r>
          </w:p>
        </w:tc>
        <w:tc>
          <w:tcPr>
            <w:tcW w:w="3261" w:type="dxa"/>
          </w:tcPr>
          <w:p w:rsidR="009A463D" w:rsidRPr="004C4FEE" w:rsidRDefault="00E57145" w:rsidP="009A46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4FE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 xml:space="preserve"> 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 w:val="restart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Call</w:t>
            </w:r>
            <w:r w:rsidRPr="004C4FEE">
              <w:rPr>
                <w:rFonts w:ascii="Times New Roman" w:hAnsi="Times New Roman" w:cs="Times New Roman"/>
              </w:rPr>
              <w:t>-центры</w:t>
            </w: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MSAN-7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152,78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MSAN-3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180,56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MSAN-5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9565" w:type="dxa"/>
            <w:gridSpan w:val="4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</w:t>
            </w:r>
          </w:p>
        </w:tc>
      </w:tr>
      <w:tr w:rsidR="009A463D" w:rsidTr="00C0715C">
        <w:tc>
          <w:tcPr>
            <w:tcW w:w="1755" w:type="dxa"/>
            <w:vMerge w:val="restart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КП</w:t>
            </w: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MSAN-7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259,71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MSAN-3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306,95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MSAN-5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113,34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 w:val="restart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КК</w:t>
            </w: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MSAN-7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</w:tcPr>
          <w:p w:rsidR="009A463D" w:rsidRPr="004C4FEE" w:rsidRDefault="009A463D" w:rsidP="009A46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MSAN-3</w:t>
            </w:r>
          </w:p>
        </w:tc>
        <w:tc>
          <w:tcPr>
            <w:tcW w:w="3261" w:type="dxa"/>
          </w:tcPr>
          <w:p w:rsidR="009A463D" w:rsidRPr="004C4FEE" w:rsidRDefault="00E620A5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1755" w:type="dxa"/>
            <w:vMerge/>
          </w:tcPr>
          <w:p w:rsidR="009A463D" w:rsidRPr="004C4FEE" w:rsidRDefault="009A463D" w:rsidP="009A46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  <w:lang w:val="en-US"/>
              </w:rPr>
              <w:t>MSAN-5</w:t>
            </w:r>
          </w:p>
        </w:tc>
        <w:tc>
          <w:tcPr>
            <w:tcW w:w="3261" w:type="dxa"/>
          </w:tcPr>
          <w:p w:rsidR="009A463D" w:rsidRPr="004C4FEE" w:rsidRDefault="00E620A5" w:rsidP="00E620A5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2794" w:type="dxa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c>
          <w:tcPr>
            <w:tcW w:w="9565" w:type="dxa"/>
            <w:gridSpan w:val="4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Транспортные шлюзы</w:t>
            </w:r>
          </w:p>
        </w:tc>
      </w:tr>
      <w:tr w:rsidR="009A463D" w:rsidTr="00C0715C">
        <w:trPr>
          <w:trHeight w:val="223"/>
        </w:trPr>
        <w:tc>
          <w:tcPr>
            <w:tcW w:w="3510" w:type="dxa"/>
            <w:gridSpan w:val="2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Центральный (7) офис </w:t>
            </w:r>
          </w:p>
        </w:tc>
        <w:tc>
          <w:tcPr>
            <w:tcW w:w="3261" w:type="dxa"/>
            <w:vAlign w:val="center"/>
          </w:tcPr>
          <w:p w:rsidR="009A463D" w:rsidRPr="004C4FEE" w:rsidRDefault="00773086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471,9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rPr>
          <w:trHeight w:val="221"/>
        </w:trPr>
        <w:tc>
          <w:tcPr>
            <w:tcW w:w="3510" w:type="dxa"/>
            <w:gridSpan w:val="2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Офис 3</w:t>
            </w:r>
          </w:p>
        </w:tc>
        <w:tc>
          <w:tcPr>
            <w:tcW w:w="3261" w:type="dxa"/>
            <w:vAlign w:val="center"/>
          </w:tcPr>
          <w:p w:rsidR="009A463D" w:rsidRPr="004C4FEE" w:rsidRDefault="00773086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557,7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rPr>
          <w:trHeight w:val="221"/>
        </w:trPr>
        <w:tc>
          <w:tcPr>
            <w:tcW w:w="3510" w:type="dxa"/>
            <w:gridSpan w:val="2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Офис 5</w:t>
            </w:r>
          </w:p>
        </w:tc>
        <w:tc>
          <w:tcPr>
            <w:tcW w:w="3261" w:type="dxa"/>
            <w:vAlign w:val="center"/>
          </w:tcPr>
          <w:p w:rsidR="009A463D" w:rsidRPr="004C4FEE" w:rsidRDefault="00773086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205,9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proofErr w:type="spellStart"/>
            <w:r w:rsidRPr="004C4FEE">
              <w:rPr>
                <w:rFonts w:ascii="Times New Roman" w:hAnsi="Times New Roman" w:cs="Times New Roman"/>
                <w:lang w:val="en-US"/>
              </w:rPr>
              <w:t>MbitEthernet</w:t>
            </w:r>
            <w:proofErr w:type="spellEnd"/>
          </w:p>
        </w:tc>
      </w:tr>
      <w:tr w:rsidR="009A463D" w:rsidTr="00C0715C">
        <w:trPr>
          <w:trHeight w:val="221"/>
        </w:trPr>
        <w:tc>
          <w:tcPr>
            <w:tcW w:w="9565" w:type="dxa"/>
            <w:gridSpan w:val="4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Подключение к транспортной сети (интерфейс маршрутизатора)</w:t>
            </w:r>
          </w:p>
        </w:tc>
      </w:tr>
      <w:tr w:rsidR="009A463D" w:rsidTr="00C0715C">
        <w:trPr>
          <w:trHeight w:val="221"/>
        </w:trPr>
        <w:tc>
          <w:tcPr>
            <w:tcW w:w="3510" w:type="dxa"/>
            <w:gridSpan w:val="2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Центральный (7) офис</w:t>
            </w:r>
          </w:p>
        </w:tc>
        <w:tc>
          <w:tcPr>
            <w:tcW w:w="3261" w:type="dxa"/>
            <w:vAlign w:val="center"/>
          </w:tcPr>
          <w:p w:rsidR="009A463D" w:rsidRPr="004C4FEE" w:rsidRDefault="00F12CDF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79735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r w:rsidRPr="004C4FEE">
              <w:rPr>
                <w:rFonts w:ascii="Times New Roman" w:hAnsi="Times New Roman" w:cs="Times New Roman"/>
                <w:lang w:val="en-US"/>
              </w:rPr>
              <w:t>0MbitEthernet</w:t>
            </w:r>
          </w:p>
        </w:tc>
      </w:tr>
      <w:tr w:rsidR="009A463D" w:rsidTr="00C0715C">
        <w:trPr>
          <w:trHeight w:val="221"/>
        </w:trPr>
        <w:tc>
          <w:tcPr>
            <w:tcW w:w="3510" w:type="dxa"/>
            <w:gridSpan w:val="2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Офис 3</w:t>
            </w:r>
          </w:p>
        </w:tc>
        <w:tc>
          <w:tcPr>
            <w:tcW w:w="3261" w:type="dxa"/>
            <w:vAlign w:val="center"/>
          </w:tcPr>
          <w:p w:rsidR="009A463D" w:rsidRPr="004C4FEE" w:rsidRDefault="00F12CDF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94023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r w:rsidRPr="004C4FEE">
              <w:rPr>
                <w:rFonts w:ascii="Times New Roman" w:hAnsi="Times New Roman" w:cs="Times New Roman"/>
                <w:lang w:val="en-US"/>
              </w:rPr>
              <w:t>0MbitEthernet</w:t>
            </w:r>
          </w:p>
        </w:tc>
      </w:tr>
      <w:tr w:rsidR="009A463D" w:rsidTr="00C0715C">
        <w:trPr>
          <w:trHeight w:val="221"/>
        </w:trPr>
        <w:tc>
          <w:tcPr>
            <w:tcW w:w="3510" w:type="dxa"/>
            <w:gridSpan w:val="2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Офис 5</w:t>
            </w:r>
          </w:p>
        </w:tc>
        <w:tc>
          <w:tcPr>
            <w:tcW w:w="3261" w:type="dxa"/>
            <w:vAlign w:val="center"/>
          </w:tcPr>
          <w:p w:rsidR="009A463D" w:rsidRPr="004C4FEE" w:rsidRDefault="00F12CDF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>36598</w:t>
            </w:r>
          </w:p>
        </w:tc>
        <w:tc>
          <w:tcPr>
            <w:tcW w:w="2794" w:type="dxa"/>
            <w:vAlign w:val="center"/>
          </w:tcPr>
          <w:p w:rsidR="009A463D" w:rsidRPr="004C4FEE" w:rsidRDefault="009A463D" w:rsidP="009A463D">
            <w:pPr>
              <w:jc w:val="center"/>
              <w:rPr>
                <w:rFonts w:ascii="Times New Roman" w:hAnsi="Times New Roman" w:cs="Times New Roman"/>
              </w:rPr>
            </w:pPr>
            <w:r w:rsidRPr="004C4FEE">
              <w:rPr>
                <w:rFonts w:ascii="Times New Roman" w:hAnsi="Times New Roman" w:cs="Times New Roman"/>
              </w:rPr>
              <w:t xml:space="preserve">2 </w:t>
            </w:r>
            <w:r w:rsidRPr="004C4FEE">
              <w:rPr>
                <w:rFonts w:ascii="Times New Roman" w:hAnsi="Times New Roman" w:cs="Times New Roman"/>
                <w:lang w:val="en-US"/>
              </w:rPr>
              <w:t>*</w:t>
            </w:r>
            <w:r w:rsidRPr="004C4FEE">
              <w:rPr>
                <w:rFonts w:ascii="Times New Roman" w:hAnsi="Times New Roman" w:cs="Times New Roman"/>
              </w:rPr>
              <w:t>10</w:t>
            </w:r>
            <w:r w:rsidRPr="004C4FEE">
              <w:rPr>
                <w:rFonts w:ascii="Times New Roman" w:hAnsi="Times New Roman" w:cs="Times New Roman"/>
                <w:lang w:val="en-US"/>
              </w:rPr>
              <w:t>0MbitEthernet</w:t>
            </w:r>
          </w:p>
        </w:tc>
      </w:tr>
    </w:tbl>
    <w:p w:rsidR="009A463D" w:rsidRPr="00F12CDF" w:rsidRDefault="009A463D" w:rsidP="00233509">
      <w:pPr>
        <w:pStyle w:val="a3"/>
        <w:numPr>
          <w:ilvl w:val="0"/>
          <w:numId w:val="3"/>
        </w:numPr>
        <w:ind w:left="1134" w:hanging="50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47" w:name="_Toc446364344"/>
      <w:bookmarkStart w:id="48" w:name="_Toc446969730"/>
      <w:bookmarkStart w:id="49" w:name="_Toc446969744"/>
      <w:bookmarkStart w:id="50" w:name="_Toc446969997"/>
      <w:r w:rsidRPr="00F12CDF">
        <w:rPr>
          <w:rFonts w:ascii="Times New Roman" w:hAnsi="Times New Roman" w:cs="Times New Roman"/>
          <w:b/>
          <w:sz w:val="32"/>
          <w:szCs w:val="32"/>
        </w:rPr>
        <w:lastRenderedPageBreak/>
        <w:t>Формирование подсетей</w:t>
      </w:r>
      <w:bookmarkEnd w:id="47"/>
      <w:bookmarkEnd w:id="48"/>
      <w:bookmarkEnd w:id="49"/>
      <w:bookmarkEnd w:id="50"/>
    </w:p>
    <w:p w:rsidR="00506B67" w:rsidRDefault="00506B67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Требуется разбить выделенный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IP</w:t>
      </w:r>
      <w:r w:rsidRPr="00506B67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адрес на подсети для офиса №5.</w:t>
      </w:r>
    </w:p>
    <w:p w:rsidR="00955515" w:rsidRDefault="00955515" w:rsidP="00955515">
      <w:pPr>
        <w:tabs>
          <w:tab w:val="left" w:pos="7088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Исходные данные: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6.1</w:t>
      </w:r>
    </w:p>
    <w:tbl>
      <w:tblPr>
        <w:tblW w:w="0" w:type="auto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5"/>
        <w:gridCol w:w="4305"/>
      </w:tblGrid>
      <w:tr w:rsidR="00506B67" w:rsidTr="00955515">
        <w:trPr>
          <w:trHeight w:val="420"/>
        </w:trPr>
        <w:tc>
          <w:tcPr>
            <w:tcW w:w="7980" w:type="dxa"/>
            <w:gridSpan w:val="2"/>
          </w:tcPr>
          <w:p w:rsidR="00506B67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Офис №5</w:t>
            </w:r>
          </w:p>
        </w:tc>
      </w:tr>
      <w:tr w:rsidR="00955515" w:rsidTr="00955515">
        <w:trPr>
          <w:trHeight w:val="465"/>
        </w:trPr>
        <w:tc>
          <w:tcPr>
            <w:tcW w:w="7980" w:type="dxa"/>
            <w:gridSpan w:val="2"/>
          </w:tcPr>
          <w:p w:rsidR="00955515" w:rsidRP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IP-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addres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 192.170.11.0</w:t>
            </w:r>
          </w:p>
        </w:tc>
      </w:tr>
      <w:tr w:rsidR="00955515" w:rsidTr="00955515">
        <w:trPr>
          <w:trHeight w:val="426"/>
        </w:trPr>
        <w:tc>
          <w:tcPr>
            <w:tcW w:w="7980" w:type="dxa"/>
            <w:gridSpan w:val="2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подсетей: 7</w:t>
            </w:r>
          </w:p>
        </w:tc>
      </w:tr>
      <w:tr w:rsidR="00955515" w:rsidTr="00955515">
        <w:trPr>
          <w:trHeight w:val="433"/>
        </w:trPr>
        <w:tc>
          <w:tcPr>
            <w:tcW w:w="367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№:</w:t>
            </w:r>
          </w:p>
        </w:tc>
        <w:tc>
          <w:tcPr>
            <w:tcW w:w="430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узлов в подсети:</w:t>
            </w:r>
          </w:p>
        </w:tc>
      </w:tr>
      <w:tr w:rsidR="00955515" w:rsidTr="00955515">
        <w:trPr>
          <w:trHeight w:val="427"/>
        </w:trPr>
        <w:tc>
          <w:tcPr>
            <w:tcW w:w="367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 узлов</w:t>
            </w:r>
          </w:p>
        </w:tc>
      </w:tr>
      <w:tr w:rsidR="00955515" w:rsidTr="00955515">
        <w:trPr>
          <w:trHeight w:val="437"/>
        </w:trPr>
        <w:tc>
          <w:tcPr>
            <w:tcW w:w="367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430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 узлов</w:t>
            </w:r>
          </w:p>
        </w:tc>
      </w:tr>
      <w:tr w:rsidR="00955515" w:rsidTr="00955515">
        <w:trPr>
          <w:trHeight w:val="433"/>
        </w:trPr>
        <w:tc>
          <w:tcPr>
            <w:tcW w:w="367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4,5,6,7</w:t>
            </w:r>
          </w:p>
        </w:tc>
        <w:tc>
          <w:tcPr>
            <w:tcW w:w="4305" w:type="dxa"/>
          </w:tcPr>
          <w:p w:rsidR="00955515" w:rsidRDefault="00955515" w:rsidP="0095551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 узлов</w:t>
            </w:r>
          </w:p>
        </w:tc>
      </w:tr>
    </w:tbl>
    <w:p w:rsidR="00506B67" w:rsidRDefault="00506B67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C5C97" w:rsidRDefault="000F0BA1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Разбиение начинается с подсети, в которой наибольшее количество узлов. Маска подсети выбирается таким образом, что бы количества выделяемых байтов хватило для всех узлов.</w:t>
      </w:r>
      <w:r w:rsidR="0022160E">
        <w:rPr>
          <w:rFonts w:ascii="Times New Roman" w:eastAsia="Times New Roman" w:hAnsi="Times New Roman" w:cs="Times New Roman"/>
          <w:sz w:val="28"/>
          <w:szCs w:val="28"/>
        </w:rPr>
        <w:t xml:space="preserve"> Считаем кол-во узлов равно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-2</m:t>
        </m:r>
      </m:oMath>
      <w:r w:rsidR="0022160E">
        <w:rPr>
          <w:rFonts w:ascii="Times New Roman" w:eastAsia="Times New Roman" w:hAnsi="Times New Roman" w:cs="Times New Roman"/>
          <w:sz w:val="28"/>
          <w:szCs w:val="28"/>
        </w:rPr>
        <w:t>, где учитывается 2 зарезервированных адреса, как правило, для шлюзов по умолчанию.</w:t>
      </w:r>
    </w:p>
    <w:p w:rsidR="0022160E" w:rsidRDefault="0022160E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получились с</w:t>
      </w:r>
      <w:r w:rsidR="00A313B5">
        <w:rPr>
          <w:rFonts w:ascii="Times New Roman" w:eastAsia="Times New Roman" w:hAnsi="Times New Roman" w:cs="Times New Roman"/>
          <w:sz w:val="28"/>
          <w:szCs w:val="28"/>
        </w:rPr>
        <w:t>ледующие диапазоны подсетей:</w:t>
      </w:r>
    </w:p>
    <w:p w:rsidR="00A313B5" w:rsidRDefault="00A313B5" w:rsidP="00A313B5">
      <w:pPr>
        <w:tabs>
          <w:tab w:val="left" w:pos="7797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6.2</w:t>
      </w:r>
    </w:p>
    <w:tbl>
      <w:tblPr>
        <w:tblStyle w:val="a4"/>
        <w:tblW w:w="0" w:type="auto"/>
        <w:tblLook w:val="04A0"/>
      </w:tblPr>
      <w:tblGrid>
        <w:gridCol w:w="4782"/>
        <w:gridCol w:w="4783"/>
      </w:tblGrid>
      <w:tr w:rsidR="0022160E" w:rsidTr="0022160E">
        <w:tc>
          <w:tcPr>
            <w:tcW w:w="4782" w:type="dxa"/>
          </w:tcPr>
          <w:p w:rsidR="0022160E" w:rsidRPr="0022160E" w:rsidRDefault="0022160E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подсети и её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22160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4783" w:type="dxa"/>
          </w:tcPr>
          <w:p w:rsidR="0022160E" w:rsidRDefault="0022160E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 адресов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Подсеть 1: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128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192.170.11.12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/27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>
              <w:rPr>
                <w:rFonts w:ascii="Times New Roman" w:eastAsia="Times New Roman" w:hAnsi="Times New Roman" w:cs="Times New Roman"/>
              </w:rPr>
              <w:t>158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/27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2: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/26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192.170.11.1/26 – 192</w:t>
            </w:r>
            <w:r w:rsidRPr="003F4CE8">
              <w:rPr>
                <w:rFonts w:ascii="Times New Roman" w:eastAsia="Times New Roman" w:hAnsi="Times New Roman" w:cs="Times New Roman"/>
                <w:lang w:val="en-US"/>
              </w:rPr>
              <w:t>.170.11.50/26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3: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.64/26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192.170.11.65/26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192.170.11.114/26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4: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160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192.170.11.1</w:t>
            </w:r>
            <w:r>
              <w:rPr>
                <w:rFonts w:ascii="Times New Roman" w:eastAsia="Times New Roman" w:hAnsi="Times New Roman" w:cs="Times New Roman"/>
              </w:rPr>
              <w:t>61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>
              <w:rPr>
                <w:rFonts w:ascii="Times New Roman" w:eastAsia="Times New Roman" w:hAnsi="Times New Roman" w:cs="Times New Roman"/>
              </w:rPr>
              <w:t>173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5: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176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177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>
              <w:rPr>
                <w:rFonts w:ascii="Times New Roman" w:eastAsia="Times New Roman" w:hAnsi="Times New Roman" w:cs="Times New Roman"/>
              </w:rPr>
              <w:t>189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6: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193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>
              <w:rPr>
                <w:rFonts w:ascii="Times New Roman" w:eastAsia="Times New Roman" w:hAnsi="Times New Roman" w:cs="Times New Roman"/>
              </w:rPr>
              <w:t>205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2160E" w:rsidTr="0022160E">
        <w:tc>
          <w:tcPr>
            <w:tcW w:w="4782" w:type="dxa"/>
          </w:tcPr>
          <w:p w:rsidR="0022160E" w:rsidRDefault="00F12CDF" w:rsidP="00F12CDF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Подсеть 7: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208/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4783" w:type="dxa"/>
          </w:tcPr>
          <w:p w:rsidR="0022160E" w:rsidRDefault="00F12CDF" w:rsidP="0022160E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209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>
              <w:rPr>
                <w:rFonts w:ascii="Times New Roman" w:eastAsia="Times New Roman" w:hAnsi="Times New Roman" w:cs="Times New Roman"/>
              </w:rPr>
              <w:t>221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</w:tbl>
    <w:p w:rsidR="0022160E" w:rsidRDefault="0022160E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60E" w:rsidRDefault="0022160E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60E" w:rsidRDefault="0022160E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60E" w:rsidRDefault="0022160E" w:rsidP="000F0BA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C97" w:rsidRPr="000F0BA1" w:rsidRDefault="0022160E" w:rsidP="0022160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Более подробно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IP</w:t>
      </w:r>
      <w:r w:rsidRPr="0022160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адреса и маски подсети расписаны в таб. 6.3</w:t>
      </w:r>
      <w:r w:rsidR="008D2BE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5C97" w:rsidRPr="00BC5C97" w:rsidRDefault="00BC5C97" w:rsidP="00BC5C97">
      <w:pPr>
        <w:tabs>
          <w:tab w:val="left" w:pos="751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Таблица 6.</w:t>
      </w:r>
      <w:r w:rsidR="0022160E">
        <w:rPr>
          <w:rFonts w:ascii="Times New Roman" w:eastAsia="Times New Roman" w:hAnsi="Times New Roman" w:cs="Times New Roman"/>
          <w:sz w:val="28"/>
          <w:szCs w:val="28"/>
        </w:rPr>
        <w:t>3</w:t>
      </w:r>
    </w:p>
    <w:tbl>
      <w:tblPr>
        <w:tblStyle w:val="a4"/>
        <w:tblW w:w="8363" w:type="dxa"/>
        <w:tblInd w:w="250" w:type="dxa"/>
        <w:tblLayout w:type="fixed"/>
        <w:tblLook w:val="04A0"/>
      </w:tblPr>
      <w:tblGrid>
        <w:gridCol w:w="3261"/>
        <w:gridCol w:w="1275"/>
        <w:gridCol w:w="1276"/>
        <w:gridCol w:w="1276"/>
        <w:gridCol w:w="1275"/>
      </w:tblGrid>
      <w:tr w:rsidR="00334880" w:rsidTr="00752F0C">
        <w:trPr>
          <w:trHeight w:val="390"/>
        </w:trPr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34880" w:rsidRPr="003F4CE8" w:rsidRDefault="00334880" w:rsidP="00506B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</w:t>
            </w:r>
            <w:r w:rsidR="003F4CE8"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192.170.11.0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00000000</w:t>
            </w:r>
          </w:p>
        </w:tc>
      </w:tr>
      <w:tr w:rsidR="00334880" w:rsidTr="00752F0C">
        <w:tc>
          <w:tcPr>
            <w:tcW w:w="3261" w:type="dxa"/>
            <w:tcBorders>
              <w:left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(/26)</w:t>
            </w:r>
          </w:p>
        </w:tc>
        <w:tc>
          <w:tcPr>
            <w:tcW w:w="1275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11000000</w:t>
            </w:r>
          </w:p>
        </w:tc>
      </w:tr>
      <w:tr w:rsidR="00334880" w:rsidTr="00752F0C">
        <w:tc>
          <w:tcPr>
            <w:tcW w:w="3261" w:type="dxa"/>
            <w:tcBorders>
              <w:left w:val="single" w:sz="18" w:space="0" w:color="auto"/>
            </w:tcBorders>
          </w:tcPr>
          <w:p w:rsidR="00334880" w:rsidRPr="003F4CE8" w:rsidRDefault="00334880" w:rsidP="00506B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>Подсеть 2: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0</w:t>
            </w:r>
            <w:r w:rsidR="003F4CE8"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/26</w:t>
            </w:r>
          </w:p>
        </w:tc>
        <w:tc>
          <w:tcPr>
            <w:tcW w:w="1275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11000000</w:t>
            </w:r>
          </w:p>
        </w:tc>
        <w:tc>
          <w:tcPr>
            <w:tcW w:w="1276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10101010</w:t>
            </w:r>
          </w:p>
        </w:tc>
        <w:tc>
          <w:tcPr>
            <w:tcW w:w="1276" w:type="dxa"/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00000000</w:t>
            </w:r>
          </w:p>
        </w:tc>
      </w:tr>
      <w:tr w:rsidR="00334880" w:rsidTr="00752F0C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334880" w:rsidRPr="003F4CE8" w:rsidRDefault="00334880" w:rsidP="00506B6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334880" w:rsidRPr="003F4CE8" w:rsidRDefault="00334880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192.170.11.1/26 – 192</w:t>
            </w:r>
            <w:r w:rsidRPr="003F4CE8">
              <w:rPr>
                <w:rFonts w:ascii="Times New Roman" w:eastAsia="Times New Roman" w:hAnsi="Times New Roman" w:cs="Times New Roman"/>
                <w:lang w:val="en-US"/>
              </w:rPr>
              <w:t>.170.11.50/26</w:t>
            </w:r>
          </w:p>
        </w:tc>
      </w:tr>
      <w:tr w:rsid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192.170.11.64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F4CE8" w:rsidRPr="003F4CE8" w:rsidRDefault="00BC5C97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="003F4CE8">
              <w:rPr>
                <w:rFonts w:ascii="Times New Roman" w:eastAsia="Times New Roman" w:hAnsi="Times New Roman" w:cs="Times New Roman"/>
                <w:lang w:val="en-US"/>
              </w:rPr>
              <w:t>000000</w:t>
            </w:r>
          </w:p>
        </w:tc>
      </w:tr>
      <w:tr w:rsid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(/26)</w:t>
            </w:r>
          </w:p>
        </w:tc>
        <w:tc>
          <w:tcPr>
            <w:tcW w:w="1275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F4CE8" w:rsidRPr="003F4CE8" w:rsidRDefault="003F4CE8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11000000</w:t>
            </w:r>
          </w:p>
        </w:tc>
      </w:tr>
      <w:tr w:rsid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.64/26</w:t>
            </w:r>
          </w:p>
        </w:tc>
        <w:tc>
          <w:tcPr>
            <w:tcW w:w="1275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F4CE8" w:rsidRPr="003F4CE8" w:rsidRDefault="00BC5C97" w:rsidP="0033488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="003F4CE8">
              <w:rPr>
                <w:rFonts w:ascii="Times New Roman" w:eastAsia="Times New Roman" w:hAnsi="Times New Roman" w:cs="Times New Roman"/>
                <w:lang w:val="en-US"/>
              </w:rPr>
              <w:t>000000</w:t>
            </w:r>
          </w:p>
        </w:tc>
      </w:tr>
      <w:tr w:rsidR="003F4CE8" w:rsidRPr="003F4CE8" w:rsidTr="00752F0C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</w:t>
            </w:r>
            <w:r w:rsidR="00BC5C97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.11.</w:t>
            </w:r>
            <w:r w:rsidR="00BC5C97">
              <w:rPr>
                <w:rFonts w:ascii="Times New Roman" w:eastAsia="Times New Roman" w:hAnsi="Times New Roman" w:cs="Times New Roman"/>
                <w:lang w:val="en-US"/>
              </w:rPr>
              <w:t xml:space="preserve">65/26 </w:t>
            </w:r>
            <w:r w:rsidR="00BC5C97" w:rsidRPr="003F4CE8">
              <w:rPr>
                <w:rFonts w:ascii="Times New Roman" w:eastAsia="Times New Roman" w:hAnsi="Times New Roman" w:cs="Times New Roman"/>
              </w:rPr>
              <w:t>–</w:t>
            </w:r>
            <w:r w:rsidR="00BC5C97">
              <w:rPr>
                <w:rFonts w:ascii="Times New Roman" w:eastAsia="Times New Roman" w:hAnsi="Times New Roman" w:cs="Times New Roman"/>
                <w:lang w:val="en-US"/>
              </w:rPr>
              <w:t xml:space="preserve"> 192.170.11.114/26</w:t>
            </w:r>
          </w:p>
        </w:tc>
      </w:tr>
      <w:tr w:rsidR="003F4CE8" w:rsidRP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3F4CE8" w:rsidRPr="003F4CE8" w:rsidRDefault="003F4CE8" w:rsidP="00BC5C9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</w:t>
            </w:r>
            <w:r w:rsidR="00BC5C97">
              <w:rPr>
                <w:rFonts w:ascii="Times New Roman" w:eastAsia="Times New Roman" w:hAnsi="Times New Roman" w:cs="Times New Roman"/>
                <w:b/>
                <w:lang w:val="en-US"/>
              </w:rPr>
              <w:t>128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10000000</w:t>
            </w:r>
          </w:p>
        </w:tc>
      </w:tr>
      <w:tr w:rsidR="003F4CE8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3F4CE8" w:rsidRPr="003F4CE8" w:rsidRDefault="003F4CE8" w:rsidP="00BC5C9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 w:rsidR="00BC5C97"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F4CE8" w:rsidRPr="003F4CE8" w:rsidRDefault="003F4CE8" w:rsidP="00BC5C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="00BC5C97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00000</w:t>
            </w:r>
          </w:p>
        </w:tc>
      </w:tr>
      <w:tr w:rsidR="003F4CE8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3F4CE8" w:rsidRPr="003F4CE8" w:rsidRDefault="003F4CE8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="00BC5C97">
              <w:rPr>
                <w:rFonts w:ascii="Times New Roman" w:eastAsia="Times New Roman" w:hAnsi="Times New Roman" w:cs="Times New Roman"/>
                <w:b/>
                <w:lang w:val="en-US"/>
              </w:rPr>
              <w:t>128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 w:rsidR="00BC5C97">
              <w:rPr>
                <w:rFonts w:ascii="Times New Roman" w:eastAsia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1275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3F4CE8" w:rsidRPr="003F4CE8" w:rsidRDefault="003F4CE8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10000000</w:t>
            </w:r>
          </w:p>
        </w:tc>
      </w:tr>
      <w:tr w:rsidR="00BC5C97" w:rsidRPr="003F4CE8" w:rsidTr="00752F0C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BC5C97" w:rsidRPr="003F4CE8" w:rsidRDefault="00BC5C97" w:rsidP="003F4CE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BC5C97" w:rsidRPr="00BC5C97" w:rsidRDefault="00BC5C97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192.170.11.12</w:t>
            </w:r>
            <w:r w:rsidR="00C16A5D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/27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 w:rsidR="0022160E">
              <w:rPr>
                <w:rFonts w:ascii="Times New Roman" w:eastAsia="Times New Roman" w:hAnsi="Times New Roman" w:cs="Times New Roman"/>
              </w:rPr>
              <w:t>158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/27</w:t>
            </w:r>
          </w:p>
        </w:tc>
      </w:tr>
      <w:tr w:rsidR="00C16A5D" w:rsidRP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C16A5D" w:rsidRPr="00C16A5D" w:rsidRDefault="00C16A5D" w:rsidP="00C16A5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</w:t>
            </w:r>
            <w:r>
              <w:rPr>
                <w:rFonts w:ascii="Times New Roman" w:eastAsia="Times New Roman" w:hAnsi="Times New Roman" w:cs="Times New Roman"/>
                <w:b/>
              </w:rPr>
              <w:t>160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C16A5D" w:rsidRPr="003F4CE8" w:rsidRDefault="00C16A5D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10100000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3F4CE8" w:rsidRDefault="00C16A5D" w:rsidP="00C16A5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C16A5D" w:rsidRDefault="00C16A5D" w:rsidP="00C16A5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160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10100000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C16A5D" w:rsidRPr="000F0BA1" w:rsidRDefault="000F0BA1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192.170.11.1</w:t>
            </w:r>
            <w:r>
              <w:rPr>
                <w:rFonts w:ascii="Times New Roman" w:eastAsia="Times New Roman" w:hAnsi="Times New Roman" w:cs="Times New Roman"/>
              </w:rPr>
              <w:t>61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 w:rsidR="0022160E">
              <w:rPr>
                <w:rFonts w:ascii="Times New Roman" w:eastAsia="Times New Roman" w:hAnsi="Times New Roman" w:cs="Times New Roman"/>
              </w:rPr>
              <w:t>173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16A5D" w:rsidRP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76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C16A5D" w:rsidRPr="003F4CE8" w:rsidRDefault="000F0BA1" w:rsidP="003F4CE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5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176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10110000</w:t>
            </w:r>
          </w:p>
        </w:tc>
      </w:tr>
      <w:tr w:rsidR="000F0BA1" w:rsidRPr="003F4CE8" w:rsidTr="005C3832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0F0BA1" w:rsidRPr="00C16A5D" w:rsidRDefault="000F0BA1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0F0BA1" w:rsidRPr="003F4CE8" w:rsidRDefault="000F0BA1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177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 w:rsidR="0022160E">
              <w:rPr>
                <w:rFonts w:ascii="Times New Roman" w:eastAsia="Times New Roman" w:hAnsi="Times New Roman" w:cs="Times New Roman"/>
              </w:rPr>
              <w:t>189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16A5D" w:rsidRP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192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11000000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6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11000000</w:t>
            </w:r>
          </w:p>
        </w:tc>
      </w:tr>
      <w:tr w:rsidR="000F0BA1" w:rsidRPr="003F4CE8" w:rsidTr="005C3832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0F0BA1" w:rsidRPr="00C16A5D" w:rsidRDefault="000F0BA1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0F0BA1" w:rsidRPr="003F4CE8" w:rsidRDefault="000F0BA1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193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 w:rsidR="0022160E">
              <w:rPr>
                <w:rFonts w:ascii="Times New Roman" w:eastAsia="Times New Roman" w:hAnsi="Times New Roman" w:cs="Times New Roman"/>
              </w:rPr>
              <w:t>205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16A5D" w:rsidRPr="003F4CE8" w:rsidTr="00752F0C">
        <w:tc>
          <w:tcPr>
            <w:tcW w:w="3261" w:type="dxa"/>
            <w:tcBorders>
              <w:top w:val="single" w:sz="18" w:space="0" w:color="auto"/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IP-</w:t>
            </w:r>
            <w:proofErr w:type="spellStart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addres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: 192.170.11.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208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3F4CE8" w:rsidRDefault="00C16A5D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Subnet mask 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 (/2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F4CE8">
              <w:rPr>
                <w:rFonts w:ascii="Times New Roman" w:eastAsia="Times New Roman" w:hAnsi="Times New Roman" w:cs="Times New Roman"/>
                <w:lang w:val="en-US"/>
              </w:rPr>
              <w:t>11111111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11110000</w:t>
            </w:r>
          </w:p>
        </w:tc>
      </w:tr>
      <w:tr w:rsidR="00C16A5D" w:rsidRPr="003F4CE8" w:rsidTr="00752F0C">
        <w:tc>
          <w:tcPr>
            <w:tcW w:w="3261" w:type="dxa"/>
            <w:tcBorders>
              <w:left w:val="single" w:sz="18" w:space="0" w:color="auto"/>
            </w:tcBorders>
          </w:tcPr>
          <w:p w:rsidR="00C16A5D" w:rsidRPr="00C16A5D" w:rsidRDefault="00C16A5D" w:rsidP="000F0BA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4CE8">
              <w:rPr>
                <w:rFonts w:ascii="Times New Roman" w:eastAsia="Times New Roman" w:hAnsi="Times New Roman" w:cs="Times New Roman"/>
                <w:b/>
              </w:rPr>
              <w:t xml:space="preserve">Подсеть 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7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: 192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170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Pr="003F4CE8">
              <w:rPr>
                <w:rFonts w:ascii="Times New Roman" w:eastAsia="Times New Roman" w:hAnsi="Times New Roman" w:cs="Times New Roman"/>
                <w:b/>
              </w:rPr>
              <w:t>11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  <w:r w:rsidR="000F0BA1">
              <w:rPr>
                <w:rFonts w:ascii="Times New Roman" w:eastAsia="Times New Roman" w:hAnsi="Times New Roman" w:cs="Times New Roman"/>
                <w:b/>
              </w:rPr>
              <w:t>208/</w:t>
            </w:r>
            <w:r w:rsidRPr="003F4CE8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5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11000000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10101010</w:t>
            </w:r>
          </w:p>
        </w:tc>
        <w:tc>
          <w:tcPr>
            <w:tcW w:w="1276" w:type="dxa"/>
          </w:tcPr>
          <w:p w:rsidR="00C16A5D" w:rsidRPr="003F4CE8" w:rsidRDefault="00C16A5D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4CE8">
              <w:rPr>
                <w:rFonts w:ascii="Times New Roman" w:eastAsia="Times New Roman" w:hAnsi="Times New Roman" w:cs="Times New Roman"/>
              </w:rPr>
              <w:t>00001011</w:t>
            </w:r>
          </w:p>
        </w:tc>
        <w:tc>
          <w:tcPr>
            <w:tcW w:w="1275" w:type="dxa"/>
            <w:tcBorders>
              <w:right w:val="single" w:sz="18" w:space="0" w:color="auto"/>
            </w:tcBorders>
          </w:tcPr>
          <w:p w:rsidR="00C16A5D" w:rsidRPr="003F4CE8" w:rsidRDefault="000F0BA1" w:rsidP="005C383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11010000</w:t>
            </w:r>
          </w:p>
        </w:tc>
      </w:tr>
      <w:tr w:rsidR="000F0BA1" w:rsidRPr="003F4CE8" w:rsidTr="005C3832">
        <w:tc>
          <w:tcPr>
            <w:tcW w:w="3261" w:type="dxa"/>
            <w:tcBorders>
              <w:left w:val="single" w:sz="18" w:space="0" w:color="auto"/>
              <w:bottom w:val="single" w:sz="18" w:space="0" w:color="auto"/>
            </w:tcBorders>
          </w:tcPr>
          <w:p w:rsidR="000F0BA1" w:rsidRPr="00C16A5D" w:rsidRDefault="000F0BA1" w:rsidP="005C38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4CE8">
              <w:rPr>
                <w:rFonts w:ascii="Times New Roman" w:eastAsia="Times New Roman" w:hAnsi="Times New Roman" w:cs="Times New Roman"/>
                <w:b/>
              </w:rPr>
              <w:t>Диапозон</w:t>
            </w:r>
            <w:proofErr w:type="spellEnd"/>
            <w:r w:rsidRPr="003F4CE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5102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:rsidR="000F0BA1" w:rsidRPr="003F4CE8" w:rsidRDefault="000F0BA1" w:rsidP="0022160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192.170.11.</w:t>
            </w:r>
            <w:r>
              <w:rPr>
                <w:rFonts w:ascii="Times New Roman" w:eastAsia="Times New Roman" w:hAnsi="Times New Roman" w:cs="Times New Roman"/>
              </w:rPr>
              <w:t>209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F4CE8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192.170.</w:t>
            </w:r>
            <w:r w:rsidR="0022160E">
              <w:rPr>
                <w:rFonts w:ascii="Times New Roman" w:eastAsia="Times New Roman" w:hAnsi="Times New Roman" w:cs="Times New Roman"/>
              </w:rPr>
              <w:t>221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/2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</w:tbl>
    <w:p w:rsidR="00955515" w:rsidRDefault="00955515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CDF" w:rsidRDefault="00F12CDF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CDF" w:rsidRDefault="00F12CDF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CDF" w:rsidRPr="00F12CDF" w:rsidRDefault="00F12CDF" w:rsidP="00F960D0">
      <w:pPr>
        <w:pStyle w:val="a3"/>
        <w:numPr>
          <w:ilvl w:val="0"/>
          <w:numId w:val="3"/>
        </w:num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51" w:name="_Toc446364345"/>
      <w:bookmarkStart w:id="52" w:name="_Toc446969731"/>
      <w:bookmarkStart w:id="53" w:name="_Toc446969745"/>
      <w:bookmarkStart w:id="54" w:name="_Toc446969998"/>
      <w:r w:rsidRPr="00F12CDF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  <w:bookmarkEnd w:id="51"/>
      <w:bookmarkEnd w:id="52"/>
      <w:bookmarkEnd w:id="53"/>
      <w:bookmarkEnd w:id="54"/>
    </w:p>
    <w:p w:rsidR="00F12CDF" w:rsidRPr="005E56B7" w:rsidRDefault="00F12CDF" w:rsidP="00F12C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6B7">
        <w:rPr>
          <w:rFonts w:ascii="Times New Roman" w:hAnsi="Times New Roman" w:cs="Times New Roman"/>
          <w:sz w:val="28"/>
          <w:szCs w:val="28"/>
        </w:rPr>
        <w:t xml:space="preserve">В данном курсовом проекте </w:t>
      </w:r>
      <w:r>
        <w:rPr>
          <w:rFonts w:ascii="Times New Roman" w:hAnsi="Times New Roman" w:cs="Times New Roman"/>
          <w:sz w:val="28"/>
          <w:szCs w:val="28"/>
        </w:rPr>
        <w:t>была спроектирована корпоративная сеть предприятия с последующей модернизацией.</w:t>
      </w:r>
    </w:p>
    <w:p w:rsidR="00F12CDF" w:rsidRDefault="00F12CDF" w:rsidP="00F12CD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Корпоративная сеть состоит из центральных подразделений и пяти филиалов. Все филиалы соединены с центральным подразделением оптическим кабелем. Для данной сети была распределена телефонная нагрузка, рассчитана интенсивность нагрузок для абонентов делового и народно-хозяйственного секторов, найдена исходящая от АТС нагрузка и интенсивность ее распределения. Так же были рассчитаны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межстаннционные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потоки нагрузок. </w:t>
      </w:r>
    </w:p>
    <w:p w:rsidR="00F12CDF" w:rsidRDefault="00F12CDF" w:rsidP="00F12CD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курсовом проекте рассмотрены 3 способа организации связи между офисами: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полносвязная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схема, узловая и схема с обходными направлениями. Было проведено сравнение вариантов организации связи по структурной надежности,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выяснилось, что самая надежная схема – схема с обходными направлениями, а самая ненадежная – узловая схема.</w:t>
      </w:r>
    </w:p>
    <w:p w:rsidR="00F12CDF" w:rsidRDefault="00F12CDF" w:rsidP="00F12C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корпоративная сеть модернизируется на основе концепции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  <w:r>
        <w:rPr>
          <w:rFonts w:ascii="Times New Roman" w:hAnsi="Times New Roman" w:cs="Times New Roman"/>
          <w:sz w:val="28"/>
          <w:szCs w:val="28"/>
        </w:rPr>
        <w:t xml:space="preserve">. При этом демонтируются следующие станции: АТС-3, АТС-5, АТС-7. Абоненты этих станций переключаются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мультисервисные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узлы доступа (</w:t>
      </w:r>
      <w:r>
        <w:rPr>
          <w:rFonts w:ascii="Times New Roman" w:hAnsi="Times New Roman" w:cs="Times New Roman"/>
          <w:sz w:val="28"/>
          <w:szCs w:val="28"/>
          <w:lang w:val="en-US"/>
        </w:rPr>
        <w:t>MSAN</w:t>
      </w:r>
      <w:r w:rsidRPr="009020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Абоненты АТС-2, АТС-4, АТС-6 включаются в данную сеть через транспортные шлюзы.  Были рассчитаны параметры абонентских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медиашлюзов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параметры шлюзов соединительных линий, параметры сервера голосовой почты,  определен транспортный ресурс мультисервисного узла доступа, проведен расчет оборудования программного коммутатора, емкостных параметров интерфейсов  и многое другое. Определили полосу пропускания для доступа в Интернет,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центрального офиса равна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37,36 </m:t>
        </m:r>
      </m:oMath>
      <w:r>
        <w:rPr>
          <w:rFonts w:ascii="Times New Roman" w:hAnsi="Times New Roman" w:cs="Times New Roman"/>
          <w:sz w:val="28"/>
          <w:szCs w:val="28"/>
        </w:rPr>
        <w:t xml:space="preserve">Мбит/с, для третьего офиса  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47,5 </m:t>
        </m:r>
      </m:oMath>
      <w:r>
        <w:rPr>
          <w:rFonts w:ascii="Times New Roman" w:hAnsi="Times New Roman" w:cs="Times New Roman"/>
          <w:sz w:val="28"/>
          <w:szCs w:val="28"/>
        </w:rPr>
        <w:t xml:space="preserve">Мбит/с, а для пятого офиса 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53,2 </m:t>
        </m:r>
      </m:oMath>
      <w:r>
        <w:rPr>
          <w:rFonts w:ascii="Times New Roman" w:hAnsi="Times New Roman" w:cs="Times New Roman"/>
          <w:sz w:val="28"/>
          <w:szCs w:val="28"/>
        </w:rPr>
        <w:t>Мбит/с.</w:t>
      </w:r>
    </w:p>
    <w:p w:rsidR="00F12CDF" w:rsidRPr="0074429C" w:rsidRDefault="00F12CDF" w:rsidP="00F12CD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Произведено распределение адресного пространство между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отделами центрального офиса</w:t>
      </w: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результате было получено 6 подсетей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(для 6 отделов)</w:t>
      </w:r>
      <w:r w:rsidRPr="00744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 учетом применения технологии VLSM.</w:t>
      </w:r>
    </w:p>
    <w:p w:rsidR="00F12CDF" w:rsidRPr="005E56B7" w:rsidRDefault="00F12CDF" w:rsidP="00F12CD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задание на курсовое проектирование выполнено в полном объеме.</w:t>
      </w:r>
    </w:p>
    <w:p w:rsidR="00F12CDF" w:rsidRPr="00506B67" w:rsidRDefault="00F12CDF" w:rsidP="00506B6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12CDF" w:rsidRPr="00506B67" w:rsidSect="00EC7707">
      <w:footerReference w:type="default" r:id="rId84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D9B" w:rsidRDefault="00B87D9B" w:rsidP="000237DA">
      <w:r>
        <w:separator/>
      </w:r>
    </w:p>
  </w:endnote>
  <w:endnote w:type="continuationSeparator" w:id="0">
    <w:p w:rsidR="00B87D9B" w:rsidRDefault="00B87D9B" w:rsidP="0002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82795"/>
      <w:docPartObj>
        <w:docPartGallery w:val="Page Numbers (Bottom of Page)"/>
        <w:docPartUnique/>
      </w:docPartObj>
    </w:sdtPr>
    <w:sdtContent>
      <w:p w:rsidR="00F960D0" w:rsidRDefault="004D5209">
        <w:pPr>
          <w:pStyle w:val="aa"/>
          <w:jc w:val="right"/>
        </w:pPr>
        <w:fldSimple w:instr=" PAGE   \* MERGEFORMAT ">
          <w:r w:rsidR="002B426A">
            <w:rPr>
              <w:noProof/>
            </w:rPr>
            <w:t>32</w:t>
          </w:r>
        </w:fldSimple>
      </w:p>
    </w:sdtContent>
  </w:sdt>
  <w:p w:rsidR="00F960D0" w:rsidRDefault="00F960D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D9B" w:rsidRDefault="00B87D9B" w:rsidP="000237DA">
      <w:r>
        <w:separator/>
      </w:r>
    </w:p>
  </w:footnote>
  <w:footnote w:type="continuationSeparator" w:id="0">
    <w:p w:rsidR="00B87D9B" w:rsidRDefault="00B87D9B" w:rsidP="00023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20EC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565E5"/>
    <w:multiLevelType w:val="multilevel"/>
    <w:tmpl w:val="9CA287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5" w:hanging="1800"/>
      </w:pPr>
      <w:rPr>
        <w:rFonts w:hint="default"/>
      </w:rPr>
    </w:lvl>
  </w:abstractNum>
  <w:abstractNum w:abstractNumId="2">
    <w:nsid w:val="10AA0E1D"/>
    <w:multiLevelType w:val="hybridMultilevel"/>
    <w:tmpl w:val="43AEB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86D23"/>
    <w:multiLevelType w:val="hybridMultilevel"/>
    <w:tmpl w:val="62E42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B3B75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23D03"/>
    <w:multiLevelType w:val="hybridMultilevel"/>
    <w:tmpl w:val="D2B88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334E7"/>
    <w:multiLevelType w:val="multilevel"/>
    <w:tmpl w:val="DAB29DBE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>
    <w:nsid w:val="243539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7D0EF8"/>
    <w:multiLevelType w:val="multilevel"/>
    <w:tmpl w:val="C8C0103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B296DAD"/>
    <w:multiLevelType w:val="hybridMultilevel"/>
    <w:tmpl w:val="82DE04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4A0C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EC7333E"/>
    <w:multiLevelType w:val="hybridMultilevel"/>
    <w:tmpl w:val="B22CBB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F2051"/>
    <w:multiLevelType w:val="hybridMultilevel"/>
    <w:tmpl w:val="12C08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436414"/>
    <w:multiLevelType w:val="hybridMultilevel"/>
    <w:tmpl w:val="51A484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63055"/>
    <w:multiLevelType w:val="hybridMultilevel"/>
    <w:tmpl w:val="39E699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5654C"/>
    <w:multiLevelType w:val="hybridMultilevel"/>
    <w:tmpl w:val="C826EA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067103"/>
    <w:multiLevelType w:val="multilevel"/>
    <w:tmpl w:val="4C500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3DCC026F"/>
    <w:multiLevelType w:val="hybridMultilevel"/>
    <w:tmpl w:val="635C5D84"/>
    <w:lvl w:ilvl="0" w:tplc="23B2DBA2">
      <w:start w:val="1"/>
      <w:numFmt w:val="decimal"/>
      <w:lvlText w:val="%1)"/>
      <w:lvlJc w:val="left"/>
      <w:pPr>
        <w:tabs>
          <w:tab w:val="num" w:pos="2073"/>
        </w:tabs>
        <w:ind w:left="2073" w:hanging="1080"/>
      </w:p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>
    <w:nsid w:val="416D3AC4"/>
    <w:multiLevelType w:val="hybridMultilevel"/>
    <w:tmpl w:val="12C08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B5625"/>
    <w:multiLevelType w:val="hybridMultilevel"/>
    <w:tmpl w:val="BD528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6023FD"/>
    <w:multiLevelType w:val="hybridMultilevel"/>
    <w:tmpl w:val="DCC2B9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66250"/>
    <w:multiLevelType w:val="multilevel"/>
    <w:tmpl w:val="DAB29DBE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5A3B4F6D"/>
    <w:multiLevelType w:val="hybridMultilevel"/>
    <w:tmpl w:val="5CBE4F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552CA"/>
    <w:multiLevelType w:val="hybridMultilevel"/>
    <w:tmpl w:val="AF40B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A7416"/>
    <w:multiLevelType w:val="multilevel"/>
    <w:tmpl w:val="A3B4CE0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5">
    <w:nsid w:val="69A774A5"/>
    <w:multiLevelType w:val="hybridMultilevel"/>
    <w:tmpl w:val="2E422A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90AB5"/>
    <w:multiLevelType w:val="hybridMultilevel"/>
    <w:tmpl w:val="CE705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1C5D73"/>
    <w:multiLevelType w:val="hybridMultilevel"/>
    <w:tmpl w:val="C1FC66E6"/>
    <w:lvl w:ilvl="0" w:tplc="2342EFA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AD4A6B"/>
    <w:multiLevelType w:val="hybridMultilevel"/>
    <w:tmpl w:val="73144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3C77863"/>
    <w:multiLevelType w:val="hybridMultilevel"/>
    <w:tmpl w:val="2A5A07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7D1CAF"/>
    <w:multiLevelType w:val="multilevel"/>
    <w:tmpl w:val="4F42064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7717769"/>
    <w:multiLevelType w:val="hybridMultilevel"/>
    <w:tmpl w:val="54106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75762"/>
    <w:multiLevelType w:val="hybridMultilevel"/>
    <w:tmpl w:val="561C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9"/>
  </w:num>
  <w:num w:numId="6">
    <w:abstractNumId w:val="20"/>
  </w:num>
  <w:num w:numId="7">
    <w:abstractNumId w:val="32"/>
  </w:num>
  <w:num w:numId="8">
    <w:abstractNumId w:val="16"/>
  </w:num>
  <w:num w:numId="9">
    <w:abstractNumId w:val="8"/>
  </w:num>
  <w:num w:numId="10">
    <w:abstractNumId w:val="26"/>
  </w:num>
  <w:num w:numId="11">
    <w:abstractNumId w:val="3"/>
  </w:num>
  <w:num w:numId="12">
    <w:abstractNumId w:val="5"/>
  </w:num>
  <w:num w:numId="13">
    <w:abstractNumId w:val="12"/>
  </w:num>
  <w:num w:numId="14">
    <w:abstractNumId w:val="23"/>
  </w:num>
  <w:num w:numId="15">
    <w:abstractNumId w:val="18"/>
  </w:num>
  <w:num w:numId="16">
    <w:abstractNumId w:val="27"/>
  </w:num>
  <w:num w:numId="17">
    <w:abstractNumId w:val="14"/>
  </w:num>
  <w:num w:numId="18">
    <w:abstractNumId w:val="15"/>
  </w:num>
  <w:num w:numId="19">
    <w:abstractNumId w:val="28"/>
  </w:num>
  <w:num w:numId="20">
    <w:abstractNumId w:val="19"/>
  </w:num>
  <w:num w:numId="21">
    <w:abstractNumId w:val="29"/>
  </w:num>
  <w:num w:numId="22">
    <w:abstractNumId w:val="25"/>
  </w:num>
  <w:num w:numId="23">
    <w:abstractNumId w:val="4"/>
  </w:num>
  <w:num w:numId="24">
    <w:abstractNumId w:val="22"/>
  </w:num>
  <w:num w:numId="25">
    <w:abstractNumId w:val="31"/>
  </w:num>
  <w:num w:numId="26">
    <w:abstractNumId w:val="0"/>
  </w:num>
  <w:num w:numId="27">
    <w:abstractNumId w:val="11"/>
  </w:num>
  <w:num w:numId="28">
    <w:abstractNumId w:val="24"/>
  </w:num>
  <w:num w:numId="29">
    <w:abstractNumId w:val="30"/>
  </w:num>
  <w:num w:numId="30">
    <w:abstractNumId w:val="2"/>
  </w:num>
  <w:num w:numId="31">
    <w:abstractNumId w:val="10"/>
  </w:num>
  <w:num w:numId="32">
    <w:abstractNumId w:val="6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13E8"/>
    <w:rsid w:val="0001157A"/>
    <w:rsid w:val="00014A19"/>
    <w:rsid w:val="000161FC"/>
    <w:rsid w:val="000237DA"/>
    <w:rsid w:val="000246CA"/>
    <w:rsid w:val="0002627B"/>
    <w:rsid w:val="000361CC"/>
    <w:rsid w:val="00037032"/>
    <w:rsid w:val="00041741"/>
    <w:rsid w:val="00042D3E"/>
    <w:rsid w:val="00044F47"/>
    <w:rsid w:val="00053338"/>
    <w:rsid w:val="00064371"/>
    <w:rsid w:val="00065C04"/>
    <w:rsid w:val="00090F55"/>
    <w:rsid w:val="000A14F4"/>
    <w:rsid w:val="000A7FC8"/>
    <w:rsid w:val="000B688C"/>
    <w:rsid w:val="000C57FD"/>
    <w:rsid w:val="000D2B12"/>
    <w:rsid w:val="000D2FE1"/>
    <w:rsid w:val="000E31B5"/>
    <w:rsid w:val="000F0BA1"/>
    <w:rsid w:val="0010073C"/>
    <w:rsid w:val="00104FF7"/>
    <w:rsid w:val="00116A2B"/>
    <w:rsid w:val="00117C7F"/>
    <w:rsid w:val="0012699F"/>
    <w:rsid w:val="00131141"/>
    <w:rsid w:val="00144179"/>
    <w:rsid w:val="00156BBF"/>
    <w:rsid w:val="00166051"/>
    <w:rsid w:val="001702AB"/>
    <w:rsid w:val="00185143"/>
    <w:rsid w:val="00197F92"/>
    <w:rsid w:val="001A1AD2"/>
    <w:rsid w:val="001A27AE"/>
    <w:rsid w:val="001A5589"/>
    <w:rsid w:val="001A6093"/>
    <w:rsid w:val="001B4388"/>
    <w:rsid w:val="001B456B"/>
    <w:rsid w:val="001C0FD0"/>
    <w:rsid w:val="001C5845"/>
    <w:rsid w:val="001D1195"/>
    <w:rsid w:val="001E76D6"/>
    <w:rsid w:val="00202ABD"/>
    <w:rsid w:val="002069B4"/>
    <w:rsid w:val="00210C7D"/>
    <w:rsid w:val="00216F94"/>
    <w:rsid w:val="0022160E"/>
    <w:rsid w:val="00232B5A"/>
    <w:rsid w:val="00233509"/>
    <w:rsid w:val="00241AC5"/>
    <w:rsid w:val="002443B4"/>
    <w:rsid w:val="00245063"/>
    <w:rsid w:val="00265A45"/>
    <w:rsid w:val="002810B8"/>
    <w:rsid w:val="002855FE"/>
    <w:rsid w:val="00291104"/>
    <w:rsid w:val="002A6000"/>
    <w:rsid w:val="002B426A"/>
    <w:rsid w:val="002B734E"/>
    <w:rsid w:val="002C672E"/>
    <w:rsid w:val="002D1F7E"/>
    <w:rsid w:val="002F1279"/>
    <w:rsid w:val="002F3C6B"/>
    <w:rsid w:val="002F71A1"/>
    <w:rsid w:val="003015BA"/>
    <w:rsid w:val="00320D19"/>
    <w:rsid w:val="00322C39"/>
    <w:rsid w:val="00324141"/>
    <w:rsid w:val="00334880"/>
    <w:rsid w:val="00345E46"/>
    <w:rsid w:val="00355A3B"/>
    <w:rsid w:val="003573C7"/>
    <w:rsid w:val="003578C8"/>
    <w:rsid w:val="003603A9"/>
    <w:rsid w:val="00362C57"/>
    <w:rsid w:val="00366B2A"/>
    <w:rsid w:val="00370DC9"/>
    <w:rsid w:val="003737EE"/>
    <w:rsid w:val="00385326"/>
    <w:rsid w:val="00385EAB"/>
    <w:rsid w:val="00397D4D"/>
    <w:rsid w:val="003A1278"/>
    <w:rsid w:val="003C4CBE"/>
    <w:rsid w:val="003D09B0"/>
    <w:rsid w:val="003E2344"/>
    <w:rsid w:val="003E585E"/>
    <w:rsid w:val="003E79AB"/>
    <w:rsid w:val="003F45B0"/>
    <w:rsid w:val="003F4CE8"/>
    <w:rsid w:val="00404BFD"/>
    <w:rsid w:val="00416985"/>
    <w:rsid w:val="00416B39"/>
    <w:rsid w:val="00417543"/>
    <w:rsid w:val="004247C4"/>
    <w:rsid w:val="004274F0"/>
    <w:rsid w:val="00427EDC"/>
    <w:rsid w:val="0043549C"/>
    <w:rsid w:val="00436C11"/>
    <w:rsid w:val="004432CA"/>
    <w:rsid w:val="00445DE4"/>
    <w:rsid w:val="00473FA8"/>
    <w:rsid w:val="0047404B"/>
    <w:rsid w:val="004774A8"/>
    <w:rsid w:val="00483B34"/>
    <w:rsid w:val="004A061F"/>
    <w:rsid w:val="004B75DE"/>
    <w:rsid w:val="004C4FEE"/>
    <w:rsid w:val="004C78DB"/>
    <w:rsid w:val="004D202E"/>
    <w:rsid w:val="004D2E10"/>
    <w:rsid w:val="004D5209"/>
    <w:rsid w:val="004D701E"/>
    <w:rsid w:val="004E2F86"/>
    <w:rsid w:val="004F230E"/>
    <w:rsid w:val="004F57C7"/>
    <w:rsid w:val="00505143"/>
    <w:rsid w:val="00506B67"/>
    <w:rsid w:val="005138F9"/>
    <w:rsid w:val="00514D6C"/>
    <w:rsid w:val="005204DE"/>
    <w:rsid w:val="0052423F"/>
    <w:rsid w:val="00534B1D"/>
    <w:rsid w:val="00540DE5"/>
    <w:rsid w:val="00557DC5"/>
    <w:rsid w:val="00570451"/>
    <w:rsid w:val="00573D32"/>
    <w:rsid w:val="005765BB"/>
    <w:rsid w:val="00577804"/>
    <w:rsid w:val="005855A0"/>
    <w:rsid w:val="005906D0"/>
    <w:rsid w:val="00592F86"/>
    <w:rsid w:val="00594BB9"/>
    <w:rsid w:val="005B2091"/>
    <w:rsid w:val="005B320F"/>
    <w:rsid w:val="005C110A"/>
    <w:rsid w:val="005C3832"/>
    <w:rsid w:val="005C40B3"/>
    <w:rsid w:val="005C79C9"/>
    <w:rsid w:val="005D64AE"/>
    <w:rsid w:val="005D6EDE"/>
    <w:rsid w:val="005D7D70"/>
    <w:rsid w:val="005E1A56"/>
    <w:rsid w:val="00602443"/>
    <w:rsid w:val="00607705"/>
    <w:rsid w:val="0061341A"/>
    <w:rsid w:val="00635749"/>
    <w:rsid w:val="006376EA"/>
    <w:rsid w:val="00645965"/>
    <w:rsid w:val="00690360"/>
    <w:rsid w:val="00691A8D"/>
    <w:rsid w:val="006949F3"/>
    <w:rsid w:val="006C2652"/>
    <w:rsid w:val="006C74A4"/>
    <w:rsid w:val="006D36C0"/>
    <w:rsid w:val="006F40D7"/>
    <w:rsid w:val="007071B5"/>
    <w:rsid w:val="007149B4"/>
    <w:rsid w:val="007223F7"/>
    <w:rsid w:val="00731DF0"/>
    <w:rsid w:val="007355E1"/>
    <w:rsid w:val="00736DED"/>
    <w:rsid w:val="007420D4"/>
    <w:rsid w:val="00752F0C"/>
    <w:rsid w:val="00761B48"/>
    <w:rsid w:val="00763800"/>
    <w:rsid w:val="00773086"/>
    <w:rsid w:val="00774282"/>
    <w:rsid w:val="0078241A"/>
    <w:rsid w:val="007874B3"/>
    <w:rsid w:val="007915FF"/>
    <w:rsid w:val="007923A9"/>
    <w:rsid w:val="007D0F8B"/>
    <w:rsid w:val="007D6586"/>
    <w:rsid w:val="007E2F00"/>
    <w:rsid w:val="007E3165"/>
    <w:rsid w:val="007F61BC"/>
    <w:rsid w:val="00804921"/>
    <w:rsid w:val="008076D9"/>
    <w:rsid w:val="00813943"/>
    <w:rsid w:val="00834F31"/>
    <w:rsid w:val="0083536C"/>
    <w:rsid w:val="00847679"/>
    <w:rsid w:val="00854404"/>
    <w:rsid w:val="00861949"/>
    <w:rsid w:val="00862F10"/>
    <w:rsid w:val="00866A72"/>
    <w:rsid w:val="00867137"/>
    <w:rsid w:val="008737D4"/>
    <w:rsid w:val="00877BEB"/>
    <w:rsid w:val="00881EF1"/>
    <w:rsid w:val="0088758C"/>
    <w:rsid w:val="00896670"/>
    <w:rsid w:val="008A246C"/>
    <w:rsid w:val="008A7B5C"/>
    <w:rsid w:val="008C53A5"/>
    <w:rsid w:val="008D051D"/>
    <w:rsid w:val="008D2BE9"/>
    <w:rsid w:val="008D46A9"/>
    <w:rsid w:val="008D66A7"/>
    <w:rsid w:val="008D6782"/>
    <w:rsid w:val="008D7416"/>
    <w:rsid w:val="008E04B0"/>
    <w:rsid w:val="008F0CA8"/>
    <w:rsid w:val="008F1584"/>
    <w:rsid w:val="008F4941"/>
    <w:rsid w:val="008F68AB"/>
    <w:rsid w:val="00913DF6"/>
    <w:rsid w:val="00925DE4"/>
    <w:rsid w:val="00930603"/>
    <w:rsid w:val="00943A5C"/>
    <w:rsid w:val="009477DE"/>
    <w:rsid w:val="009554A0"/>
    <w:rsid w:val="00955515"/>
    <w:rsid w:val="009672E3"/>
    <w:rsid w:val="009766E7"/>
    <w:rsid w:val="009913CB"/>
    <w:rsid w:val="009A463D"/>
    <w:rsid w:val="009A5B5A"/>
    <w:rsid w:val="009B0534"/>
    <w:rsid w:val="009B41F8"/>
    <w:rsid w:val="009C1A3E"/>
    <w:rsid w:val="009D416F"/>
    <w:rsid w:val="009D77F9"/>
    <w:rsid w:val="009E2E7D"/>
    <w:rsid w:val="009E7C76"/>
    <w:rsid w:val="009F60F8"/>
    <w:rsid w:val="00A013E4"/>
    <w:rsid w:val="00A040C7"/>
    <w:rsid w:val="00A15673"/>
    <w:rsid w:val="00A21261"/>
    <w:rsid w:val="00A25341"/>
    <w:rsid w:val="00A2629B"/>
    <w:rsid w:val="00A313B5"/>
    <w:rsid w:val="00A37040"/>
    <w:rsid w:val="00A518C9"/>
    <w:rsid w:val="00A63230"/>
    <w:rsid w:val="00A73637"/>
    <w:rsid w:val="00AB53CF"/>
    <w:rsid w:val="00AC024B"/>
    <w:rsid w:val="00AC0525"/>
    <w:rsid w:val="00AC2DA0"/>
    <w:rsid w:val="00AC7DDD"/>
    <w:rsid w:val="00AD20E6"/>
    <w:rsid w:val="00AD7CED"/>
    <w:rsid w:val="00AE1C16"/>
    <w:rsid w:val="00AE4B44"/>
    <w:rsid w:val="00AE546C"/>
    <w:rsid w:val="00AF0063"/>
    <w:rsid w:val="00AF526E"/>
    <w:rsid w:val="00AF52C5"/>
    <w:rsid w:val="00AF5F1B"/>
    <w:rsid w:val="00B0783F"/>
    <w:rsid w:val="00B2245B"/>
    <w:rsid w:val="00B413E8"/>
    <w:rsid w:val="00B46D2F"/>
    <w:rsid w:val="00B51659"/>
    <w:rsid w:val="00B551AA"/>
    <w:rsid w:val="00B60A68"/>
    <w:rsid w:val="00B859BE"/>
    <w:rsid w:val="00B87D9B"/>
    <w:rsid w:val="00BA7C2B"/>
    <w:rsid w:val="00BB1124"/>
    <w:rsid w:val="00BB3BA1"/>
    <w:rsid w:val="00BB4CF4"/>
    <w:rsid w:val="00BC0BAB"/>
    <w:rsid w:val="00BC283C"/>
    <w:rsid w:val="00BC5818"/>
    <w:rsid w:val="00BC5C97"/>
    <w:rsid w:val="00BD64A8"/>
    <w:rsid w:val="00BE2FF8"/>
    <w:rsid w:val="00BE58E6"/>
    <w:rsid w:val="00BF5EA6"/>
    <w:rsid w:val="00BF7A79"/>
    <w:rsid w:val="00C0715C"/>
    <w:rsid w:val="00C14A2E"/>
    <w:rsid w:val="00C16A17"/>
    <w:rsid w:val="00C16A5D"/>
    <w:rsid w:val="00C32B7D"/>
    <w:rsid w:val="00C70F89"/>
    <w:rsid w:val="00C809D0"/>
    <w:rsid w:val="00C8266E"/>
    <w:rsid w:val="00C82FED"/>
    <w:rsid w:val="00C87FC8"/>
    <w:rsid w:val="00C9196E"/>
    <w:rsid w:val="00CA1C4E"/>
    <w:rsid w:val="00CB2FEF"/>
    <w:rsid w:val="00CC3590"/>
    <w:rsid w:val="00CD1BBB"/>
    <w:rsid w:val="00CD34D2"/>
    <w:rsid w:val="00CD69D8"/>
    <w:rsid w:val="00CD75E4"/>
    <w:rsid w:val="00D16974"/>
    <w:rsid w:val="00D17EB9"/>
    <w:rsid w:val="00D20032"/>
    <w:rsid w:val="00D24A30"/>
    <w:rsid w:val="00D24F33"/>
    <w:rsid w:val="00D335BD"/>
    <w:rsid w:val="00D37245"/>
    <w:rsid w:val="00D41D88"/>
    <w:rsid w:val="00D463B0"/>
    <w:rsid w:val="00D62841"/>
    <w:rsid w:val="00D62BEB"/>
    <w:rsid w:val="00D669D3"/>
    <w:rsid w:val="00D67358"/>
    <w:rsid w:val="00D7156D"/>
    <w:rsid w:val="00D778C4"/>
    <w:rsid w:val="00D837A8"/>
    <w:rsid w:val="00D8702F"/>
    <w:rsid w:val="00D900C9"/>
    <w:rsid w:val="00D95F6B"/>
    <w:rsid w:val="00DA225F"/>
    <w:rsid w:val="00DA680C"/>
    <w:rsid w:val="00DA748D"/>
    <w:rsid w:val="00DB16B7"/>
    <w:rsid w:val="00DB6801"/>
    <w:rsid w:val="00DB6C8C"/>
    <w:rsid w:val="00DB7C84"/>
    <w:rsid w:val="00DC2228"/>
    <w:rsid w:val="00DC37EE"/>
    <w:rsid w:val="00DF0566"/>
    <w:rsid w:val="00E25FD3"/>
    <w:rsid w:val="00E37EE0"/>
    <w:rsid w:val="00E57145"/>
    <w:rsid w:val="00E620A5"/>
    <w:rsid w:val="00E65485"/>
    <w:rsid w:val="00E717B7"/>
    <w:rsid w:val="00E752A1"/>
    <w:rsid w:val="00E75B8F"/>
    <w:rsid w:val="00E76737"/>
    <w:rsid w:val="00E801A8"/>
    <w:rsid w:val="00E90401"/>
    <w:rsid w:val="00EB0BF7"/>
    <w:rsid w:val="00EB728E"/>
    <w:rsid w:val="00EC6BDF"/>
    <w:rsid w:val="00EC7707"/>
    <w:rsid w:val="00EE5EF5"/>
    <w:rsid w:val="00EF4499"/>
    <w:rsid w:val="00EF59A9"/>
    <w:rsid w:val="00F01788"/>
    <w:rsid w:val="00F027A5"/>
    <w:rsid w:val="00F06655"/>
    <w:rsid w:val="00F1019A"/>
    <w:rsid w:val="00F12CDF"/>
    <w:rsid w:val="00F13542"/>
    <w:rsid w:val="00F266C4"/>
    <w:rsid w:val="00F35FE0"/>
    <w:rsid w:val="00F501AC"/>
    <w:rsid w:val="00F5242E"/>
    <w:rsid w:val="00F71F6C"/>
    <w:rsid w:val="00F77261"/>
    <w:rsid w:val="00F92850"/>
    <w:rsid w:val="00F960D0"/>
    <w:rsid w:val="00FB5F6E"/>
    <w:rsid w:val="00FF6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4"/>
    <o:shapelayout v:ext="edit">
      <o:idmap v:ext="edit" data="1"/>
      <o:rules v:ext="edit">
        <o:r id="V:Rule12" type="connector" idref="#AutoShape 906"/>
        <o:r id="V:Rule13" type="connector" idref="#AutoShape 908"/>
        <o:r id="V:Rule14" type="connector" idref="#AutoShape 910"/>
        <o:r id="V:Rule15" type="connector" idref="#AutoShape 915"/>
        <o:r id="V:Rule16" type="connector" idref="#AutoShape 905"/>
        <o:r id="V:Rule17" type="connector" idref="#AutoShape 904"/>
        <o:r id="V:Rule18" type="connector" idref="#AutoShape 902"/>
        <o:r id="V:Rule19" type="connector" idref="#AutoShape 909"/>
        <o:r id="V:Rule20" type="connector" idref="#AutoShape 914"/>
        <o:r id="V:Rule21" type="connector" idref="#AutoShape 901"/>
        <o:r id="V:Rule22" type="connector" idref="#AutoShape 9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EE"/>
  </w:style>
  <w:style w:type="paragraph" w:styleId="1">
    <w:name w:val="heading 1"/>
    <w:basedOn w:val="a"/>
    <w:next w:val="a"/>
    <w:link w:val="10"/>
    <w:uiPriority w:val="9"/>
    <w:qFormat/>
    <w:rsid w:val="009A46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4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4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A46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463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B413E8"/>
    <w:pPr>
      <w:ind w:left="720"/>
      <w:contextualSpacing/>
    </w:pPr>
  </w:style>
  <w:style w:type="table" w:styleId="a4">
    <w:name w:val="Table Grid"/>
    <w:basedOn w:val="a1"/>
    <w:uiPriority w:val="59"/>
    <w:rsid w:val="00041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43549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3549C"/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549C"/>
    <w:rPr>
      <w:rFonts w:ascii="Lucida Grande CY" w:hAnsi="Lucida Grande CY" w:cs="Lucida Grande CY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237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37DA"/>
  </w:style>
  <w:style w:type="paragraph" w:styleId="aa">
    <w:name w:val="footer"/>
    <w:basedOn w:val="a"/>
    <w:link w:val="ab"/>
    <w:uiPriority w:val="99"/>
    <w:unhideWhenUsed/>
    <w:rsid w:val="000237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37DA"/>
  </w:style>
  <w:style w:type="character" w:customStyle="1" w:styleId="apple-converted-space">
    <w:name w:val="apple-converted-space"/>
    <w:basedOn w:val="a0"/>
    <w:rsid w:val="00370DC9"/>
  </w:style>
  <w:style w:type="character" w:styleId="ac">
    <w:name w:val="Hyperlink"/>
    <w:basedOn w:val="a0"/>
    <w:uiPriority w:val="99"/>
    <w:unhideWhenUsed/>
    <w:rsid w:val="009A463D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9A463D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9A463D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9A463D"/>
    <w:pPr>
      <w:spacing w:after="100"/>
      <w:ind w:left="480"/>
    </w:pPr>
  </w:style>
  <w:style w:type="paragraph" w:styleId="ad">
    <w:name w:val="No Spacing"/>
    <w:link w:val="ae"/>
    <w:uiPriority w:val="1"/>
    <w:qFormat/>
    <w:rsid w:val="009A463D"/>
    <w:rPr>
      <w:sz w:val="22"/>
      <w:szCs w:val="22"/>
    </w:rPr>
  </w:style>
  <w:style w:type="character" w:customStyle="1" w:styleId="ae">
    <w:name w:val="Без интервала Знак"/>
    <w:basedOn w:val="a0"/>
    <w:link w:val="ad"/>
    <w:uiPriority w:val="1"/>
    <w:rsid w:val="009A463D"/>
    <w:rPr>
      <w:sz w:val="22"/>
      <w:szCs w:val="22"/>
    </w:rPr>
  </w:style>
  <w:style w:type="paragraph" w:styleId="af">
    <w:name w:val="TOC Heading"/>
    <w:basedOn w:val="1"/>
    <w:next w:val="a"/>
    <w:uiPriority w:val="39"/>
    <w:unhideWhenUsed/>
    <w:qFormat/>
    <w:rsid w:val="00D20032"/>
    <w:pPr>
      <w:spacing w:line="276" w:lineRule="auto"/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_________Microsoft_Visio_2003_20103.vsd"/><Relationship Id="rId18" Type="http://schemas.openxmlformats.org/officeDocument/2006/relationships/image" Target="media/image7.emf"/><Relationship Id="rId26" Type="http://schemas.openxmlformats.org/officeDocument/2006/relationships/image" Target="media/image14.wmf"/><Relationship Id="rId39" Type="http://schemas.openxmlformats.org/officeDocument/2006/relationships/image" Target="media/image24.wmf"/><Relationship Id="rId21" Type="http://schemas.openxmlformats.org/officeDocument/2006/relationships/image" Target="media/image9.wmf"/><Relationship Id="rId34" Type="http://schemas.openxmlformats.org/officeDocument/2006/relationships/image" Target="media/image19.wmf"/><Relationship Id="rId42" Type="http://schemas.openxmlformats.org/officeDocument/2006/relationships/oleObject" Target="embeddings/oleObject5.bin"/><Relationship Id="rId47" Type="http://schemas.openxmlformats.org/officeDocument/2006/relationships/image" Target="media/image28.wmf"/><Relationship Id="rId50" Type="http://schemas.openxmlformats.org/officeDocument/2006/relationships/oleObject" Target="embeddings/oleObject9.bin"/><Relationship Id="rId55" Type="http://schemas.openxmlformats.org/officeDocument/2006/relationships/image" Target="media/image33.wmf"/><Relationship Id="rId63" Type="http://schemas.openxmlformats.org/officeDocument/2006/relationships/image" Target="media/image38.wmf"/><Relationship Id="rId68" Type="http://schemas.openxmlformats.org/officeDocument/2006/relationships/image" Target="media/image43.wmf"/><Relationship Id="rId76" Type="http://schemas.openxmlformats.org/officeDocument/2006/relationships/oleObject" Target="embeddings/_________Microsoft_Visio_2003_201010.vsd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45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6.wmf"/><Relationship Id="rId11" Type="http://schemas.openxmlformats.org/officeDocument/2006/relationships/oleObject" Target="embeddings/_________Microsoft_Visio_2003_20102.vsd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37" Type="http://schemas.openxmlformats.org/officeDocument/2006/relationships/image" Target="media/image22.wmf"/><Relationship Id="rId40" Type="http://schemas.openxmlformats.org/officeDocument/2006/relationships/oleObject" Target="embeddings/oleObject4.bin"/><Relationship Id="rId45" Type="http://schemas.openxmlformats.org/officeDocument/2006/relationships/image" Target="media/image27.wmf"/><Relationship Id="rId53" Type="http://schemas.openxmlformats.org/officeDocument/2006/relationships/image" Target="media/image32.emf"/><Relationship Id="rId58" Type="http://schemas.openxmlformats.org/officeDocument/2006/relationships/oleObject" Target="embeddings/oleObject11.bin"/><Relationship Id="rId66" Type="http://schemas.openxmlformats.org/officeDocument/2006/relationships/image" Target="media/image41.wmf"/><Relationship Id="rId74" Type="http://schemas.openxmlformats.org/officeDocument/2006/relationships/oleObject" Target="embeddings/_________Microsoft_Visio_2003_20109.vsd"/><Relationship Id="rId79" Type="http://schemas.openxmlformats.org/officeDocument/2006/relationships/image" Target="media/image49.png"/><Relationship Id="rId5" Type="http://schemas.openxmlformats.org/officeDocument/2006/relationships/webSettings" Target="webSettings.xml"/><Relationship Id="rId61" Type="http://schemas.openxmlformats.org/officeDocument/2006/relationships/image" Target="media/image36.wmf"/><Relationship Id="rId82" Type="http://schemas.openxmlformats.org/officeDocument/2006/relationships/image" Target="media/image52.png"/><Relationship Id="rId19" Type="http://schemas.openxmlformats.org/officeDocument/2006/relationships/oleObject" Target="embeddings/_________Microsoft_Visio_2003_20105.vsd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Visio_2003_20101.vsd"/><Relationship Id="rId14" Type="http://schemas.openxmlformats.org/officeDocument/2006/relationships/image" Target="media/image4.e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oleObject" Target="embeddings/oleObject2.bin"/><Relationship Id="rId35" Type="http://schemas.openxmlformats.org/officeDocument/2006/relationships/image" Target="media/image20.wmf"/><Relationship Id="rId43" Type="http://schemas.openxmlformats.org/officeDocument/2006/relationships/image" Target="media/image26.wmf"/><Relationship Id="rId48" Type="http://schemas.openxmlformats.org/officeDocument/2006/relationships/oleObject" Target="embeddings/oleObject8.bin"/><Relationship Id="rId56" Type="http://schemas.openxmlformats.org/officeDocument/2006/relationships/oleObject" Target="embeddings/oleObject10.bin"/><Relationship Id="rId64" Type="http://schemas.openxmlformats.org/officeDocument/2006/relationships/image" Target="media/image39.wmf"/><Relationship Id="rId69" Type="http://schemas.openxmlformats.org/officeDocument/2006/relationships/image" Target="media/image44.emf"/><Relationship Id="rId77" Type="http://schemas.openxmlformats.org/officeDocument/2006/relationships/image" Target="media/image48.emf"/><Relationship Id="rId8" Type="http://schemas.openxmlformats.org/officeDocument/2006/relationships/image" Target="media/image1.emf"/><Relationship Id="rId51" Type="http://schemas.openxmlformats.org/officeDocument/2006/relationships/image" Target="media/image30.wmf"/><Relationship Id="rId72" Type="http://schemas.openxmlformats.org/officeDocument/2006/relationships/oleObject" Target="embeddings/_________Microsoft_Visio_2003_20108.vsd"/><Relationship Id="rId80" Type="http://schemas.openxmlformats.org/officeDocument/2006/relationships/image" Target="media/image50.png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image" Target="media/image23.wmf"/><Relationship Id="rId46" Type="http://schemas.openxmlformats.org/officeDocument/2006/relationships/oleObject" Target="embeddings/oleObject7.bin"/><Relationship Id="rId59" Type="http://schemas.openxmlformats.org/officeDocument/2006/relationships/image" Target="media/image35.wmf"/><Relationship Id="rId67" Type="http://schemas.openxmlformats.org/officeDocument/2006/relationships/image" Target="media/image42.wmf"/><Relationship Id="rId20" Type="http://schemas.openxmlformats.org/officeDocument/2006/relationships/image" Target="media/image8.wmf"/><Relationship Id="rId41" Type="http://schemas.openxmlformats.org/officeDocument/2006/relationships/image" Target="media/image25.wmf"/><Relationship Id="rId54" Type="http://schemas.openxmlformats.org/officeDocument/2006/relationships/oleObject" Target="embeddings/_________Microsoft_Visio_2003_20106.vsd"/><Relationship Id="rId62" Type="http://schemas.openxmlformats.org/officeDocument/2006/relationships/image" Target="media/image37.wmf"/><Relationship Id="rId70" Type="http://schemas.openxmlformats.org/officeDocument/2006/relationships/oleObject" Target="embeddings/_________Microsoft_Visio_2003_20107.vsd"/><Relationship Id="rId75" Type="http://schemas.openxmlformats.org/officeDocument/2006/relationships/image" Target="media/image47.emf"/><Relationship Id="rId83" Type="http://schemas.openxmlformats.org/officeDocument/2006/relationships/image" Target="media/image5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_________Microsoft_Visio_2003_20104.vsd"/><Relationship Id="rId23" Type="http://schemas.openxmlformats.org/officeDocument/2006/relationships/image" Target="media/image11.wmf"/><Relationship Id="rId28" Type="http://schemas.openxmlformats.org/officeDocument/2006/relationships/oleObject" Target="embeddings/oleObject1.bin"/><Relationship Id="rId36" Type="http://schemas.openxmlformats.org/officeDocument/2006/relationships/image" Target="media/image21.wmf"/><Relationship Id="rId49" Type="http://schemas.openxmlformats.org/officeDocument/2006/relationships/image" Target="media/image29.wmf"/><Relationship Id="rId57" Type="http://schemas.openxmlformats.org/officeDocument/2006/relationships/image" Target="media/image34.wmf"/><Relationship Id="rId10" Type="http://schemas.openxmlformats.org/officeDocument/2006/relationships/image" Target="media/image2.emf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6.bin"/><Relationship Id="rId52" Type="http://schemas.openxmlformats.org/officeDocument/2006/relationships/image" Target="media/image31.wmf"/><Relationship Id="rId60" Type="http://schemas.openxmlformats.org/officeDocument/2006/relationships/oleObject" Target="embeddings/oleObject12.bin"/><Relationship Id="rId65" Type="http://schemas.openxmlformats.org/officeDocument/2006/relationships/image" Target="media/image40.wmf"/><Relationship Id="rId73" Type="http://schemas.openxmlformats.org/officeDocument/2006/relationships/image" Target="media/image46.emf"/><Relationship Id="rId78" Type="http://schemas.openxmlformats.org/officeDocument/2006/relationships/oleObject" Target="embeddings/_________Microsoft_Visio_2003_201011.vsd"/><Relationship Id="rId81" Type="http://schemas.openxmlformats.org/officeDocument/2006/relationships/image" Target="media/image51.png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18AE9F-86CF-4BA9-80CA-C7E8810B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56</Pages>
  <Words>11686</Words>
  <Characters>66612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Aeko</cp:lastModifiedBy>
  <cp:revision>75</cp:revision>
  <cp:lastPrinted>2016-02-11T17:32:00Z</cp:lastPrinted>
  <dcterms:created xsi:type="dcterms:W3CDTF">2016-02-29T17:20:00Z</dcterms:created>
  <dcterms:modified xsi:type="dcterms:W3CDTF">2016-03-28T20:47:00Z</dcterms:modified>
</cp:coreProperties>
</file>