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3"/>
        <w:tblW w:w="0" w:type="auto"/>
        <w:tblLook w:val="04A0"/>
      </w:tblPr>
      <w:tblGrid>
        <w:gridCol w:w="4812"/>
        <w:gridCol w:w="116"/>
        <w:gridCol w:w="4643"/>
      </w:tblGrid>
      <w:tr w:rsidR="00E96958" w:rsidRPr="00AA7062" w:rsidTr="00FE77F1">
        <w:trPr>
          <w:trHeight w:val="4020"/>
        </w:trPr>
        <w:tc>
          <w:tcPr>
            <w:tcW w:w="4927" w:type="dxa"/>
            <w:gridSpan w:val="2"/>
            <w:tcBorders>
              <w:bottom w:val="single" w:sz="4" w:space="0" w:color="auto"/>
            </w:tcBorders>
          </w:tcPr>
          <w:p w:rsidR="00E96958" w:rsidRPr="00501454" w:rsidRDefault="00E96958">
            <w:pPr>
              <w:rPr>
                <w:rFonts w:ascii="Times New Roman" w:hAnsi="Times New Roman"/>
                <w:b/>
                <w:sz w:val="18"/>
                <w:szCs w:val="18"/>
                <w:lang w:val="ru-RU"/>
              </w:rPr>
            </w:pPr>
            <w:r w:rsidRPr="00501454">
              <w:rPr>
                <w:rFonts w:ascii="Times New Roman" w:hAnsi="Times New Roman"/>
                <w:b/>
                <w:sz w:val="18"/>
                <w:szCs w:val="18"/>
                <w:lang w:val="ru-RU"/>
              </w:rPr>
              <w:t xml:space="preserve">7.1.АЦП прямого считывания: функции, основные </w:t>
            </w:r>
            <w:proofErr w:type="spellStart"/>
            <w:r w:rsidRPr="00501454">
              <w:rPr>
                <w:rFonts w:ascii="Times New Roman" w:hAnsi="Times New Roman"/>
                <w:b/>
                <w:sz w:val="18"/>
                <w:szCs w:val="18"/>
                <w:lang w:val="ru-RU"/>
              </w:rPr>
              <w:t>хар-ки</w:t>
            </w:r>
            <w:proofErr w:type="spellEnd"/>
            <w:r w:rsidRPr="00501454">
              <w:rPr>
                <w:rFonts w:ascii="Times New Roman" w:hAnsi="Times New Roman"/>
                <w:b/>
                <w:sz w:val="18"/>
                <w:szCs w:val="18"/>
                <w:lang w:val="ru-RU"/>
              </w:rPr>
              <w:t>. Структура  построения АЦП. Организация выхода АЦП.</w:t>
            </w:r>
          </w:p>
          <w:p w:rsidR="00E96958" w:rsidRPr="00BF376D" w:rsidRDefault="00E96958">
            <w:pPr>
              <w:rPr>
                <w:rFonts w:ascii="Times New Roman" w:hAnsi="Times New Roman"/>
                <w:sz w:val="16"/>
                <w:szCs w:val="16"/>
                <w:lang w:val="ru-RU"/>
              </w:rPr>
            </w:pPr>
            <w:proofErr w:type="spellStart"/>
            <w:r>
              <w:rPr>
                <w:rFonts w:ascii="Times New Roman" w:hAnsi="Times New Roman"/>
                <w:sz w:val="16"/>
                <w:szCs w:val="16"/>
                <w:lang w:val="ru-RU"/>
              </w:rPr>
              <w:t>АЦП-</w:t>
            </w:r>
            <w:r w:rsidRPr="00FD4D0D">
              <w:rPr>
                <w:rFonts w:ascii="Times New Roman" w:hAnsi="Times New Roman"/>
                <w:sz w:val="16"/>
                <w:szCs w:val="16"/>
                <w:lang w:val="ru-RU"/>
              </w:rPr>
              <w:t>устройство</w:t>
            </w:r>
            <w:proofErr w:type="spellEnd"/>
            <w:r w:rsidRPr="00FD4D0D">
              <w:rPr>
                <w:rFonts w:ascii="Times New Roman" w:hAnsi="Times New Roman"/>
                <w:sz w:val="16"/>
                <w:szCs w:val="16"/>
                <w:lang w:val="ru-RU"/>
              </w:rPr>
              <w:t>, преобразующее входной аналоговый сигнал в дискретный код (цифровой сигнал).</w:t>
            </w:r>
            <w:r>
              <w:rPr>
                <w:rFonts w:ascii="Times New Roman" w:hAnsi="Times New Roman"/>
                <w:sz w:val="16"/>
                <w:szCs w:val="16"/>
                <w:lang w:val="ru-RU"/>
              </w:rPr>
              <w:t xml:space="preserve"> Схема: </w:t>
            </w:r>
            <w:proofErr w:type="spellStart"/>
            <w:r w:rsidRPr="00BF376D">
              <w:rPr>
                <w:rFonts w:ascii="Times New Roman" w:hAnsi="Times New Roman"/>
                <w:sz w:val="16"/>
                <w:szCs w:val="16"/>
                <w:lang w:val="ru-RU"/>
              </w:rPr>
              <w:t>|</w:t>
            </w:r>
            <w:r>
              <w:rPr>
                <w:rFonts w:ascii="Times New Roman" w:hAnsi="Times New Roman"/>
                <w:sz w:val="16"/>
                <w:szCs w:val="16"/>
                <w:lang w:val="ru-RU"/>
              </w:rPr>
              <w:t>дискретизатор</w:t>
            </w:r>
            <w:r w:rsidRPr="00BF376D">
              <w:rPr>
                <w:rFonts w:ascii="Times New Roman" w:hAnsi="Times New Roman"/>
                <w:sz w:val="16"/>
                <w:szCs w:val="16"/>
                <w:lang w:val="ru-RU"/>
              </w:rPr>
              <w:t>|</w:t>
            </w:r>
            <w:proofErr w:type="spellEnd"/>
            <w:r>
              <w:rPr>
                <w:rFonts w:ascii="Times New Roman" w:hAnsi="Times New Roman"/>
                <w:sz w:val="16"/>
                <w:szCs w:val="16"/>
                <w:lang w:val="ru-RU"/>
              </w:rPr>
              <w:t>-</w:t>
            </w:r>
            <w:r w:rsidRPr="00BF376D">
              <w:rPr>
                <w:rFonts w:ascii="Times New Roman" w:hAnsi="Times New Roman"/>
                <w:sz w:val="16"/>
                <w:szCs w:val="16"/>
                <w:lang w:val="ru-RU"/>
              </w:rPr>
              <w:t>&gt;</w:t>
            </w:r>
          </w:p>
          <w:p w:rsidR="00E96958" w:rsidRDefault="00E96958" w:rsidP="005D78B8">
            <w:pPr>
              <w:rPr>
                <w:rFonts w:ascii="Times New Roman" w:hAnsi="Times New Roman"/>
                <w:sz w:val="16"/>
                <w:szCs w:val="16"/>
                <w:lang w:val="ru-RU"/>
              </w:rPr>
            </w:pPr>
            <w:proofErr w:type="spellStart"/>
            <w:r w:rsidRPr="00BF376D">
              <w:rPr>
                <w:rFonts w:ascii="Times New Roman" w:hAnsi="Times New Roman"/>
                <w:sz w:val="16"/>
                <w:szCs w:val="16"/>
                <w:lang w:val="ru-RU"/>
              </w:rPr>
              <w:t>|</w:t>
            </w:r>
            <w:r>
              <w:rPr>
                <w:rFonts w:ascii="Times New Roman" w:hAnsi="Times New Roman"/>
                <w:sz w:val="16"/>
                <w:szCs w:val="16"/>
                <w:lang w:val="ru-RU"/>
              </w:rPr>
              <w:t>квантователь</w:t>
            </w:r>
            <w:proofErr w:type="spellEnd"/>
            <w:r>
              <w:rPr>
                <w:rFonts w:ascii="Times New Roman" w:hAnsi="Times New Roman"/>
                <w:sz w:val="16"/>
                <w:szCs w:val="16"/>
                <w:lang w:val="ru-RU"/>
              </w:rPr>
              <w:t xml:space="preserve"> по </w:t>
            </w:r>
            <w:proofErr w:type="spellStart"/>
            <w:r>
              <w:rPr>
                <w:rFonts w:ascii="Times New Roman" w:hAnsi="Times New Roman"/>
                <w:sz w:val="16"/>
                <w:szCs w:val="16"/>
                <w:lang w:val="ru-RU"/>
              </w:rPr>
              <w:t>ур</w:t>
            </w:r>
            <w:r w:rsidRPr="00BF376D">
              <w:rPr>
                <w:rFonts w:ascii="Times New Roman" w:hAnsi="Times New Roman"/>
                <w:sz w:val="16"/>
                <w:szCs w:val="16"/>
                <w:lang w:val="ru-RU"/>
              </w:rPr>
              <w:t>|</w:t>
            </w:r>
            <w:proofErr w:type="spellEnd"/>
            <w:r w:rsidRPr="00BF376D">
              <w:rPr>
                <w:rFonts w:ascii="Times New Roman" w:hAnsi="Times New Roman"/>
                <w:sz w:val="16"/>
                <w:szCs w:val="16"/>
                <w:lang w:val="ru-RU"/>
              </w:rPr>
              <w:t>-&gt;</w:t>
            </w:r>
            <w:proofErr w:type="spellStart"/>
            <w:r w:rsidRPr="00BF376D">
              <w:rPr>
                <w:rFonts w:ascii="Times New Roman" w:hAnsi="Times New Roman"/>
                <w:sz w:val="16"/>
                <w:szCs w:val="16"/>
                <w:lang w:val="ru-RU"/>
              </w:rPr>
              <w:t>|</w:t>
            </w:r>
            <w:r>
              <w:rPr>
                <w:rFonts w:ascii="Times New Roman" w:hAnsi="Times New Roman"/>
                <w:sz w:val="16"/>
                <w:szCs w:val="16"/>
                <w:lang w:val="ru-RU"/>
              </w:rPr>
              <w:t>цифр</w:t>
            </w:r>
            <w:proofErr w:type="spellEnd"/>
            <w:r>
              <w:rPr>
                <w:rFonts w:ascii="Times New Roman" w:hAnsi="Times New Roman"/>
                <w:sz w:val="16"/>
                <w:szCs w:val="16"/>
                <w:lang w:val="ru-RU"/>
              </w:rPr>
              <w:t xml:space="preserve"> </w:t>
            </w:r>
            <w:proofErr w:type="spellStart"/>
            <w:r>
              <w:rPr>
                <w:rFonts w:ascii="Times New Roman" w:hAnsi="Times New Roman"/>
                <w:sz w:val="16"/>
                <w:szCs w:val="16"/>
                <w:lang w:val="ru-RU"/>
              </w:rPr>
              <w:t>кодер</w:t>
            </w:r>
            <w:r w:rsidRPr="00BF376D">
              <w:rPr>
                <w:rFonts w:ascii="Times New Roman" w:hAnsi="Times New Roman"/>
                <w:sz w:val="16"/>
                <w:szCs w:val="16"/>
                <w:lang w:val="ru-RU"/>
              </w:rPr>
              <w:t>|</w:t>
            </w:r>
            <w:proofErr w:type="spellEnd"/>
            <w:r>
              <w:rPr>
                <w:rFonts w:ascii="Times New Roman" w:hAnsi="Times New Roman"/>
                <w:sz w:val="16"/>
                <w:szCs w:val="16"/>
                <w:lang w:val="ru-RU"/>
              </w:rPr>
              <w:t xml:space="preserve">. Процесс </w:t>
            </w:r>
            <w:proofErr w:type="spellStart"/>
            <w:r>
              <w:rPr>
                <w:rFonts w:ascii="Times New Roman" w:hAnsi="Times New Roman"/>
                <w:sz w:val="16"/>
                <w:szCs w:val="16"/>
                <w:lang w:val="ru-RU"/>
              </w:rPr>
              <w:t>дискр</w:t>
            </w:r>
            <w:proofErr w:type="spellEnd"/>
            <w:r>
              <w:rPr>
                <w:rFonts w:ascii="Times New Roman" w:hAnsi="Times New Roman"/>
                <w:sz w:val="16"/>
                <w:szCs w:val="16"/>
                <w:lang w:val="ru-RU"/>
              </w:rPr>
              <w:t xml:space="preserve"> </w:t>
            </w:r>
            <w:proofErr w:type="spellStart"/>
            <w:r>
              <w:rPr>
                <w:rFonts w:ascii="Times New Roman" w:hAnsi="Times New Roman"/>
                <w:sz w:val="16"/>
                <w:szCs w:val="16"/>
                <w:lang w:val="ru-RU"/>
              </w:rPr>
              <w:t>заключ</w:t>
            </w:r>
            <w:proofErr w:type="spellEnd"/>
            <w:r>
              <w:rPr>
                <w:rFonts w:ascii="Times New Roman" w:hAnsi="Times New Roman"/>
                <w:sz w:val="16"/>
                <w:szCs w:val="16"/>
                <w:lang w:val="ru-RU"/>
              </w:rPr>
              <w:t xml:space="preserve"> в том, что из </w:t>
            </w:r>
            <w:proofErr w:type="spellStart"/>
            <w:r>
              <w:rPr>
                <w:rFonts w:ascii="Times New Roman" w:hAnsi="Times New Roman"/>
                <w:sz w:val="16"/>
                <w:szCs w:val="16"/>
                <w:lang w:val="ru-RU"/>
              </w:rPr>
              <w:t>непрерыв</w:t>
            </w:r>
            <w:proofErr w:type="spellEnd"/>
            <w:r>
              <w:rPr>
                <w:rFonts w:ascii="Times New Roman" w:hAnsi="Times New Roman"/>
                <w:sz w:val="16"/>
                <w:szCs w:val="16"/>
                <w:lang w:val="ru-RU"/>
              </w:rPr>
              <w:t xml:space="preserve"> во времени сигнала </w:t>
            </w:r>
            <w:proofErr w:type="spellStart"/>
            <w:r>
              <w:rPr>
                <w:rFonts w:ascii="Times New Roman" w:hAnsi="Times New Roman"/>
                <w:sz w:val="16"/>
                <w:szCs w:val="16"/>
                <w:lang w:val="ru-RU"/>
              </w:rPr>
              <w:t>выбираютя</w:t>
            </w:r>
            <w:proofErr w:type="spellEnd"/>
            <w:r>
              <w:rPr>
                <w:rFonts w:ascii="Times New Roman" w:hAnsi="Times New Roman"/>
                <w:sz w:val="16"/>
                <w:szCs w:val="16"/>
                <w:lang w:val="ru-RU"/>
              </w:rPr>
              <w:t xml:space="preserve"> </w:t>
            </w:r>
            <w:proofErr w:type="spellStart"/>
            <w:r>
              <w:rPr>
                <w:rFonts w:ascii="Times New Roman" w:hAnsi="Times New Roman"/>
                <w:sz w:val="16"/>
                <w:szCs w:val="16"/>
                <w:lang w:val="ru-RU"/>
              </w:rPr>
              <w:t>отдельныеего</w:t>
            </w:r>
            <w:proofErr w:type="spellEnd"/>
            <w:r>
              <w:rPr>
                <w:rFonts w:ascii="Times New Roman" w:hAnsi="Times New Roman"/>
                <w:sz w:val="16"/>
                <w:szCs w:val="16"/>
                <w:lang w:val="ru-RU"/>
              </w:rPr>
              <w:t xml:space="preserve"> значения, </w:t>
            </w:r>
            <w:proofErr w:type="spellStart"/>
            <w:r>
              <w:rPr>
                <w:rFonts w:ascii="Times New Roman" w:hAnsi="Times New Roman"/>
                <w:sz w:val="16"/>
                <w:szCs w:val="16"/>
                <w:lang w:val="ru-RU"/>
              </w:rPr>
              <w:t>соответвующие</w:t>
            </w:r>
            <w:proofErr w:type="spellEnd"/>
            <w:r>
              <w:rPr>
                <w:rFonts w:ascii="Times New Roman" w:hAnsi="Times New Roman"/>
                <w:sz w:val="16"/>
                <w:szCs w:val="16"/>
                <w:lang w:val="ru-RU"/>
              </w:rPr>
              <w:t xml:space="preserve"> моментам времени след через определенный интервал времени Т. </w:t>
            </w:r>
            <w:proofErr w:type="spellStart"/>
            <w:r>
              <w:rPr>
                <w:rFonts w:ascii="Times New Roman" w:hAnsi="Times New Roman"/>
                <w:sz w:val="16"/>
                <w:szCs w:val="16"/>
                <w:lang w:val="ru-RU"/>
              </w:rPr>
              <w:t>Квантование-создается</w:t>
            </w:r>
            <w:proofErr w:type="spellEnd"/>
            <w:r>
              <w:rPr>
                <w:rFonts w:ascii="Times New Roman" w:hAnsi="Times New Roman"/>
                <w:sz w:val="16"/>
                <w:szCs w:val="16"/>
                <w:lang w:val="ru-RU"/>
              </w:rPr>
              <w:t xml:space="preserve"> сетка уровней сдвинутых на интервал ∆-шаг квантования, значения исходного аналогового напряжения(после </w:t>
            </w:r>
            <w:proofErr w:type="spellStart"/>
            <w:r>
              <w:rPr>
                <w:rFonts w:ascii="Times New Roman" w:hAnsi="Times New Roman"/>
                <w:sz w:val="16"/>
                <w:szCs w:val="16"/>
                <w:lang w:val="ru-RU"/>
              </w:rPr>
              <w:t>дискр</w:t>
            </w:r>
            <w:proofErr w:type="spellEnd"/>
            <w:r>
              <w:rPr>
                <w:rFonts w:ascii="Times New Roman" w:hAnsi="Times New Roman"/>
                <w:sz w:val="16"/>
                <w:szCs w:val="16"/>
                <w:lang w:val="ru-RU"/>
              </w:rPr>
              <w:t xml:space="preserve">) заменяются ближайшими уровнями квантования. Кодирование, смысл в след: округление значения напряжения, осуществляемое при операции квантования, позволяет эти значения представить числами-номерами </w:t>
            </w:r>
            <w:proofErr w:type="spellStart"/>
            <w:r>
              <w:rPr>
                <w:rFonts w:ascii="Times New Roman" w:hAnsi="Times New Roman"/>
                <w:sz w:val="16"/>
                <w:szCs w:val="16"/>
                <w:lang w:val="ru-RU"/>
              </w:rPr>
              <w:t>соотв-щих</w:t>
            </w:r>
            <w:proofErr w:type="spellEnd"/>
            <w:r>
              <w:rPr>
                <w:rFonts w:ascii="Times New Roman" w:hAnsi="Times New Roman"/>
                <w:sz w:val="16"/>
                <w:szCs w:val="16"/>
                <w:lang w:val="ru-RU"/>
              </w:rPr>
              <w:t xml:space="preserve"> уровней квантования. Получаемая при этом последовательность чисел представляется двоичным кодом.</w:t>
            </w:r>
          </w:p>
          <w:p w:rsidR="00E96958" w:rsidRDefault="00E96958" w:rsidP="005D78B8">
            <w:pPr>
              <w:rPr>
                <w:rFonts w:ascii="Times New Roman" w:hAnsi="Times New Roman"/>
                <w:sz w:val="16"/>
                <w:szCs w:val="16"/>
                <w:lang w:val="ru-RU"/>
              </w:rPr>
            </w:pPr>
            <w:proofErr w:type="spellStart"/>
            <w:r>
              <w:rPr>
                <w:rFonts w:ascii="Times New Roman" w:hAnsi="Times New Roman"/>
                <w:sz w:val="16"/>
                <w:szCs w:val="16"/>
                <w:lang w:val="ru-RU"/>
              </w:rPr>
              <w:t>Хар-ка</w:t>
            </w:r>
            <w:proofErr w:type="spellEnd"/>
            <w:r>
              <w:rPr>
                <w:rFonts w:ascii="Times New Roman" w:hAnsi="Times New Roman"/>
                <w:sz w:val="16"/>
                <w:szCs w:val="16"/>
                <w:lang w:val="ru-RU"/>
              </w:rPr>
              <w:t>: шум квантования.  Ошибка квантования лежит в пределах:-∆</w:t>
            </w:r>
            <w:r w:rsidRPr="000B611E">
              <w:rPr>
                <w:rFonts w:ascii="Times New Roman" w:hAnsi="Times New Roman"/>
                <w:sz w:val="16"/>
                <w:szCs w:val="16"/>
                <w:lang w:val="ru-RU"/>
              </w:rPr>
              <w:t>/2&lt;</w:t>
            </w:r>
            <w:proofErr w:type="spellStart"/>
            <w:r>
              <w:rPr>
                <w:rFonts w:ascii="Times New Roman" w:hAnsi="Times New Roman"/>
                <w:sz w:val="16"/>
                <w:szCs w:val="16"/>
              </w:rPr>
              <w:t>eps</w:t>
            </w:r>
            <w:proofErr w:type="spellEnd"/>
            <w:r w:rsidRPr="000B611E">
              <w:rPr>
                <w:rFonts w:ascii="Times New Roman" w:hAnsi="Times New Roman"/>
                <w:sz w:val="16"/>
                <w:szCs w:val="16"/>
                <w:lang w:val="ru-RU"/>
              </w:rPr>
              <w:t>&lt;</w:t>
            </w:r>
            <w:r>
              <w:rPr>
                <w:rFonts w:ascii="Times New Roman" w:hAnsi="Times New Roman"/>
                <w:sz w:val="16"/>
                <w:szCs w:val="16"/>
                <w:lang w:val="ru-RU"/>
              </w:rPr>
              <w:t>∆</w:t>
            </w:r>
            <w:r w:rsidRPr="000B611E">
              <w:rPr>
                <w:rFonts w:ascii="Times New Roman" w:hAnsi="Times New Roman"/>
                <w:sz w:val="16"/>
                <w:szCs w:val="16"/>
                <w:lang w:val="ru-RU"/>
              </w:rPr>
              <w:t xml:space="preserve">/2. </w:t>
            </w:r>
            <w:r>
              <w:rPr>
                <w:rFonts w:ascii="Times New Roman" w:hAnsi="Times New Roman"/>
                <w:sz w:val="16"/>
                <w:szCs w:val="16"/>
                <w:lang w:val="ru-RU"/>
              </w:rPr>
              <w:t xml:space="preserve">Что бы уменьшить ошибку надо уменьшить шаг квантования. Число уровней квантования </w:t>
            </w:r>
            <w:r>
              <w:rPr>
                <w:rFonts w:ascii="Times New Roman" w:hAnsi="Times New Roman"/>
                <w:sz w:val="16"/>
                <w:szCs w:val="16"/>
              </w:rPr>
              <w:t>N</w:t>
            </w:r>
            <w:r w:rsidRPr="00EE1D13">
              <w:rPr>
                <w:rFonts w:ascii="Times New Roman" w:hAnsi="Times New Roman"/>
                <w:sz w:val="16"/>
                <w:szCs w:val="16"/>
                <w:lang w:val="ru-RU"/>
              </w:rPr>
              <w:t>=</w:t>
            </w:r>
            <w:r>
              <w:rPr>
                <w:rFonts w:ascii="Times New Roman" w:hAnsi="Times New Roman"/>
                <w:sz w:val="16"/>
                <w:szCs w:val="16"/>
              </w:rPr>
              <w:t>A</w:t>
            </w:r>
            <w:r w:rsidRPr="00EE1D13">
              <w:rPr>
                <w:rFonts w:ascii="Times New Roman" w:hAnsi="Times New Roman"/>
                <w:sz w:val="16"/>
                <w:szCs w:val="16"/>
                <w:lang w:val="ru-RU"/>
              </w:rPr>
              <w:t xml:space="preserve">/∆+1. </w:t>
            </w:r>
            <w:r>
              <w:rPr>
                <w:rFonts w:ascii="Times New Roman" w:hAnsi="Times New Roman"/>
                <w:sz w:val="16"/>
                <w:szCs w:val="16"/>
                <w:lang w:val="ru-RU"/>
              </w:rPr>
              <w:t>А=</w:t>
            </w:r>
            <w:proofErr w:type="spellStart"/>
            <w:r>
              <w:rPr>
                <w:rFonts w:ascii="Times New Roman" w:hAnsi="Times New Roman"/>
                <w:sz w:val="16"/>
                <w:szCs w:val="16"/>
              </w:rPr>
              <w:t>Umax</w:t>
            </w:r>
            <w:proofErr w:type="spellEnd"/>
            <w:r w:rsidRPr="00EE1D13">
              <w:rPr>
                <w:rFonts w:ascii="Times New Roman" w:hAnsi="Times New Roman"/>
                <w:sz w:val="16"/>
                <w:szCs w:val="16"/>
                <w:lang w:val="ru-RU"/>
              </w:rPr>
              <w:t>-</w:t>
            </w:r>
            <w:proofErr w:type="spellStart"/>
            <w:r>
              <w:rPr>
                <w:rFonts w:ascii="Times New Roman" w:hAnsi="Times New Roman"/>
                <w:sz w:val="16"/>
                <w:szCs w:val="16"/>
              </w:rPr>
              <w:t>Umin</w:t>
            </w:r>
            <w:proofErr w:type="spellEnd"/>
            <w:r w:rsidRPr="00EE1D13">
              <w:rPr>
                <w:rFonts w:ascii="Times New Roman" w:hAnsi="Times New Roman"/>
                <w:sz w:val="16"/>
                <w:szCs w:val="16"/>
                <w:lang w:val="ru-RU"/>
              </w:rPr>
              <w:t>-</w:t>
            </w:r>
            <w:r>
              <w:rPr>
                <w:rFonts w:ascii="Times New Roman" w:hAnsi="Times New Roman"/>
                <w:sz w:val="16"/>
                <w:szCs w:val="16"/>
                <w:lang w:val="ru-RU"/>
              </w:rPr>
              <w:t xml:space="preserve">ширина диапазона </w:t>
            </w:r>
            <w:proofErr w:type="spellStart"/>
            <w:r>
              <w:rPr>
                <w:rFonts w:ascii="Times New Roman" w:hAnsi="Times New Roman"/>
                <w:sz w:val="16"/>
                <w:szCs w:val="16"/>
                <w:lang w:val="ru-RU"/>
              </w:rPr>
              <w:t>изм</w:t>
            </w:r>
            <w:proofErr w:type="spellEnd"/>
            <w:r>
              <w:rPr>
                <w:rFonts w:ascii="Times New Roman" w:hAnsi="Times New Roman"/>
                <w:sz w:val="16"/>
                <w:szCs w:val="16"/>
                <w:lang w:val="ru-RU"/>
              </w:rPr>
              <w:t xml:space="preserve"> значений. С уменьшение шага квантов число </w:t>
            </w:r>
            <w:proofErr w:type="spellStart"/>
            <w:r>
              <w:rPr>
                <w:rFonts w:ascii="Times New Roman" w:hAnsi="Times New Roman"/>
                <w:sz w:val="16"/>
                <w:szCs w:val="16"/>
                <w:lang w:val="ru-RU"/>
              </w:rPr>
              <w:t>уровн</w:t>
            </w:r>
            <w:proofErr w:type="spellEnd"/>
            <w:r>
              <w:rPr>
                <w:rFonts w:ascii="Times New Roman" w:hAnsi="Times New Roman"/>
                <w:sz w:val="16"/>
                <w:szCs w:val="16"/>
                <w:lang w:val="ru-RU"/>
              </w:rPr>
              <w:t xml:space="preserve"> квант </w:t>
            </w:r>
            <w:proofErr w:type="spellStart"/>
            <w:r>
              <w:rPr>
                <w:rFonts w:ascii="Times New Roman" w:hAnsi="Times New Roman"/>
                <w:sz w:val="16"/>
                <w:szCs w:val="16"/>
                <w:lang w:val="ru-RU"/>
              </w:rPr>
              <w:t>увелич</w:t>
            </w:r>
            <w:proofErr w:type="spellEnd"/>
            <w:r>
              <w:rPr>
                <w:rFonts w:ascii="Times New Roman" w:hAnsi="Times New Roman"/>
                <w:sz w:val="16"/>
                <w:szCs w:val="16"/>
                <w:lang w:val="ru-RU"/>
              </w:rPr>
              <w:t xml:space="preserve">. </w:t>
            </w:r>
          </w:p>
          <w:p w:rsidR="00E96958" w:rsidRPr="00EE1D13" w:rsidRDefault="00E96958" w:rsidP="005D78B8">
            <w:pPr>
              <w:rPr>
                <w:rFonts w:ascii="Times New Roman" w:hAnsi="Times New Roman"/>
                <w:sz w:val="16"/>
                <w:szCs w:val="16"/>
                <w:lang w:val="ru-RU"/>
              </w:rPr>
            </w:pPr>
            <w:r>
              <w:rPr>
                <w:rFonts w:ascii="Times New Roman" w:hAnsi="Times New Roman"/>
                <w:sz w:val="16"/>
                <w:szCs w:val="16"/>
                <w:lang w:val="ru-RU"/>
              </w:rPr>
              <w:t>На выходе АЦП последовательность из 0 и 1.</w:t>
            </w:r>
          </w:p>
        </w:tc>
        <w:tc>
          <w:tcPr>
            <w:tcW w:w="4644" w:type="dxa"/>
            <w:vMerge w:val="restart"/>
          </w:tcPr>
          <w:p w:rsidR="00E96958" w:rsidRPr="00501454" w:rsidRDefault="00E96958">
            <w:pPr>
              <w:rPr>
                <w:rFonts w:ascii="Times New Roman" w:hAnsi="Times New Roman"/>
                <w:b/>
                <w:sz w:val="18"/>
                <w:szCs w:val="18"/>
                <w:lang w:val="ru-RU"/>
              </w:rPr>
            </w:pPr>
            <w:r w:rsidRPr="00501454">
              <w:rPr>
                <w:rFonts w:ascii="Times New Roman" w:hAnsi="Times New Roman"/>
                <w:b/>
                <w:sz w:val="18"/>
                <w:szCs w:val="18"/>
                <w:lang w:val="ru-RU"/>
              </w:rPr>
              <w:t xml:space="preserve">7.2. АЦП с преобразованием напряжения во временной интервал. Основные слагаемые </w:t>
            </w:r>
            <w:proofErr w:type="spellStart"/>
            <w:r w:rsidRPr="00501454">
              <w:rPr>
                <w:rFonts w:ascii="Times New Roman" w:hAnsi="Times New Roman"/>
                <w:b/>
                <w:sz w:val="18"/>
                <w:szCs w:val="18"/>
                <w:lang w:val="ru-RU"/>
              </w:rPr>
              <w:t>погрешнотей</w:t>
            </w:r>
            <w:proofErr w:type="spellEnd"/>
            <w:r w:rsidRPr="00501454">
              <w:rPr>
                <w:rFonts w:ascii="Times New Roman" w:hAnsi="Times New Roman"/>
                <w:b/>
                <w:sz w:val="18"/>
                <w:szCs w:val="18"/>
                <w:lang w:val="ru-RU"/>
              </w:rPr>
              <w:t>.</w:t>
            </w:r>
          </w:p>
          <w:p w:rsidR="00E96958" w:rsidRDefault="00E96958">
            <w:pPr>
              <w:rPr>
                <w:rFonts w:ascii="Times New Roman" w:hAnsi="Times New Roman"/>
                <w:sz w:val="16"/>
                <w:szCs w:val="16"/>
                <w:lang w:val="ru-RU"/>
              </w:rPr>
            </w:pPr>
            <w:r w:rsidRPr="00F6050F">
              <w:rPr>
                <w:rFonts w:ascii="Times New Roman" w:hAnsi="Times New Roman"/>
                <w:sz w:val="16"/>
                <w:szCs w:val="16"/>
                <w:lang w:val="ru-RU"/>
              </w:rPr>
              <w:t>АЦП время – импульсного кодирования работает на основе последовательного преобразования измеряемого напряжения в пропорциональный ему временной интервал. В течение этого интервала времени на электронный счетчик поступают импульсы с известной частотой повторения, число которых пропорционально величине измеряемого постоянного напряжения.</w:t>
            </w:r>
          </w:p>
          <w:p w:rsidR="00E96958" w:rsidRDefault="00E96958">
            <w:pPr>
              <w:rPr>
                <w:rFonts w:ascii="Times New Roman" w:hAnsi="Times New Roman"/>
                <w:sz w:val="16"/>
                <w:szCs w:val="16"/>
                <w:lang w:val="ru-RU"/>
              </w:rPr>
            </w:pPr>
            <w:r w:rsidRPr="000109D8">
              <w:rPr>
                <w:rFonts w:ascii="Times New Roman" w:hAnsi="Times New Roman"/>
                <w:sz w:val="16"/>
                <w:szCs w:val="16"/>
                <w:lang w:val="ru-RU"/>
              </w:rPr>
              <w:t>Последовательность работы рассматриваемого АЦП поясняется временными диаграммами. При подаче на вход АЦП измеряемого напряжения по сигналу с устройства управления показания счетчика и ЦОУ сбрасывается, а генератор ГЛИН начинает формировать пилообразное напряжение. В это же время на выходе компаратора начинается формироваться импульс. При поступлении этого импульса на временной селектор последний открывается и пропускает на вход счетчика импульсы с генератора счетных импульсов. При достижении равенства напряжения ГЛИН и измеряемого напряжения формирование импульса на выходе компаратора прекращается, схема «И» закрывается и счет импульсов прекращается. В результате счетчик регистрирует некоторое число импульсов N за интервал времени, а ЦОУ отображает соответствующее ему число. В дальнейшем рассмотренная процедура работы продолжается.</w:t>
            </w:r>
          </w:p>
          <w:p w:rsidR="00E96958" w:rsidRDefault="00E96958" w:rsidP="00E96958">
            <w:pPr>
              <w:rPr>
                <w:rFonts w:ascii="Times New Roman" w:hAnsi="Times New Roman"/>
                <w:sz w:val="16"/>
                <w:szCs w:val="16"/>
                <w:lang w:val="ru-RU"/>
              </w:rPr>
            </w:pPr>
            <w:r w:rsidRPr="00E96958">
              <w:rPr>
                <w:rFonts w:ascii="Times New Roman" w:hAnsi="Times New Roman"/>
                <w:sz w:val="16"/>
                <w:szCs w:val="16"/>
                <w:lang w:val="ru-RU"/>
              </w:rPr>
              <w:t>Суммарная погрешность АЦП данного типа опр</w:t>
            </w:r>
            <w:r>
              <w:rPr>
                <w:rFonts w:ascii="Times New Roman" w:hAnsi="Times New Roman"/>
                <w:sz w:val="16"/>
                <w:szCs w:val="16"/>
                <w:lang w:val="ru-RU"/>
              </w:rPr>
              <w:t>еделяется следующими причинами::</w:t>
            </w:r>
            <w:r w:rsidRPr="00E96958">
              <w:rPr>
                <w:rFonts w:ascii="Times New Roman" w:hAnsi="Times New Roman"/>
                <w:sz w:val="16"/>
                <w:szCs w:val="16"/>
                <w:lang w:val="ru-RU"/>
              </w:rPr>
              <w:t xml:space="preserve"> погрешностью преобразования измеряемого напряжения в длительность прямоугольного импульса (нелинейность и нестабильность ГЛИН, погрешность компаратора);</w:t>
            </w:r>
            <w:r>
              <w:rPr>
                <w:rFonts w:ascii="Times New Roman" w:hAnsi="Times New Roman"/>
                <w:sz w:val="16"/>
                <w:szCs w:val="16"/>
                <w:lang w:val="ru-RU"/>
              </w:rPr>
              <w:t xml:space="preserve"> </w:t>
            </w:r>
            <w:r w:rsidRPr="00E96958">
              <w:rPr>
                <w:rFonts w:ascii="Times New Roman" w:hAnsi="Times New Roman"/>
                <w:sz w:val="16"/>
                <w:szCs w:val="16"/>
                <w:lang w:val="ru-RU"/>
              </w:rPr>
              <w:t xml:space="preserve"> погрешностью преобразования интервала времени в код.</w:t>
            </w:r>
          </w:p>
          <w:p w:rsidR="00E96958" w:rsidRDefault="00E96958">
            <w:pPr>
              <w:rPr>
                <w:lang w:val="ru-RU"/>
              </w:rPr>
            </w:pPr>
            <w:r w:rsidRPr="00FB30F2">
              <w:rPr>
                <w:sz w:val="24"/>
                <w:szCs w:val="24"/>
              </w:rPr>
              <w:object w:dxaOrig="7274" w:dyaOrig="9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256.5pt" o:ole="">
                  <v:imagedata r:id="rId4" o:title=""/>
                </v:shape>
                <o:OLEObject Type="Embed" ProgID="PBrush" ShapeID="_x0000_i1025" DrawAspect="Content" ObjectID="_1482418283" r:id="rId5"/>
              </w:object>
            </w:r>
          </w:p>
          <w:p w:rsidR="00E96958" w:rsidRPr="00DD02F2" w:rsidRDefault="00E96958">
            <w:pPr>
              <w:rPr>
                <w:rFonts w:ascii="Times New Roman" w:hAnsi="Times New Roman"/>
                <w:sz w:val="16"/>
                <w:szCs w:val="16"/>
                <w:lang w:val="ru-RU"/>
              </w:rPr>
            </w:pPr>
          </w:p>
        </w:tc>
      </w:tr>
      <w:tr w:rsidR="00E96958" w:rsidRPr="00AA7062" w:rsidTr="00FE77F1">
        <w:trPr>
          <w:trHeight w:val="6810"/>
        </w:trPr>
        <w:tc>
          <w:tcPr>
            <w:tcW w:w="4927" w:type="dxa"/>
            <w:gridSpan w:val="2"/>
            <w:tcBorders>
              <w:top w:val="single" w:sz="4" w:space="0" w:color="auto"/>
            </w:tcBorders>
          </w:tcPr>
          <w:p w:rsidR="00E96958" w:rsidRDefault="004D42D5" w:rsidP="00E96958">
            <w:pPr>
              <w:rPr>
                <w:rFonts w:ascii="Times New Roman" w:hAnsi="Times New Roman"/>
                <w:b/>
                <w:sz w:val="16"/>
                <w:szCs w:val="16"/>
                <w:lang w:val="ru-RU"/>
              </w:rPr>
            </w:pPr>
            <w:r>
              <w:rPr>
                <w:rFonts w:ascii="Times New Roman" w:hAnsi="Times New Roman"/>
                <w:b/>
                <w:sz w:val="16"/>
                <w:szCs w:val="16"/>
                <w:lang w:val="ru-RU"/>
              </w:rPr>
              <w:t>7.3. АЦП с обратной связью</w:t>
            </w:r>
          </w:p>
          <w:p w:rsidR="004D42D5" w:rsidRDefault="00EE4092" w:rsidP="00220731">
            <w:pPr>
              <w:rPr>
                <w:rFonts w:ascii="Times New Roman" w:hAnsi="Times New Roman"/>
                <w:sz w:val="16"/>
                <w:szCs w:val="16"/>
                <w:lang w:val="ru-RU"/>
              </w:rPr>
            </w:pPr>
            <w:r>
              <w:rPr>
                <w:rFonts w:ascii="Times New Roman" w:hAnsi="Times New Roman"/>
                <w:sz w:val="16"/>
                <w:szCs w:val="16"/>
                <w:lang w:val="ru-RU"/>
              </w:rPr>
              <w:t>Схема</w:t>
            </w:r>
          </w:p>
          <w:p w:rsidR="00EE4092" w:rsidRDefault="00EE4092" w:rsidP="00220731">
            <w:pPr>
              <w:rPr>
                <w:lang w:val="ru-RU"/>
              </w:rPr>
            </w:pPr>
            <w:r>
              <w:object w:dxaOrig="3840" w:dyaOrig="2040">
                <v:shape id="_x0000_i1040" type="#_x0000_t75" style="width:142.5pt;height:75.75pt" o:ole="">
                  <v:imagedata r:id="rId6" o:title=""/>
                </v:shape>
                <o:OLEObject Type="Embed" ProgID="PBrush" ShapeID="_x0000_i1040" DrawAspect="Content" ObjectID="_1482418284" r:id="rId7"/>
              </w:object>
            </w:r>
          </w:p>
          <w:p w:rsidR="00EE4092" w:rsidRDefault="00EE4092" w:rsidP="00220731">
            <w:pPr>
              <w:rPr>
                <w:lang w:val="ru-RU"/>
              </w:rPr>
            </w:pPr>
            <w:r>
              <w:object w:dxaOrig="3645" w:dyaOrig="3060">
                <v:shape id="_x0000_i1041" type="#_x0000_t75" style="width:130.5pt;height:109.5pt" o:ole="">
                  <v:imagedata r:id="rId8" o:title=""/>
                </v:shape>
                <o:OLEObject Type="Embed" ProgID="PBrush" ShapeID="_x0000_i1041" DrawAspect="Content" ObjectID="_1482418285" r:id="rId9"/>
              </w:object>
            </w:r>
          </w:p>
          <w:p w:rsidR="00EE4092" w:rsidRPr="00EE4092" w:rsidRDefault="00EE4092" w:rsidP="00220731">
            <w:pPr>
              <w:rPr>
                <w:rFonts w:ascii="Times New Roman" w:hAnsi="Times New Roman"/>
                <w:sz w:val="16"/>
                <w:szCs w:val="16"/>
                <w:lang w:val="ru-RU"/>
              </w:rPr>
            </w:pPr>
            <w:r w:rsidRPr="00EE4092">
              <w:rPr>
                <w:rFonts w:ascii="Times New Roman" w:hAnsi="Times New Roman"/>
                <w:sz w:val="16"/>
                <w:szCs w:val="16"/>
                <w:lang w:val="ru-RU"/>
              </w:rPr>
              <w:t xml:space="preserve">ЦАП вырабатывает напряжение ОС. Это напряжение имеет ступенчатую форму. С приходом тактового импульса счетчик начинает считать от генератора импульсной последовательности (ГИП). Счет прекращается при подаче нулевого сигнала с </w:t>
            </w:r>
            <w:proofErr w:type="spellStart"/>
            <w:r w:rsidRPr="00EE4092">
              <w:rPr>
                <w:rFonts w:ascii="Times New Roman" w:hAnsi="Times New Roman"/>
                <w:sz w:val="16"/>
                <w:szCs w:val="16"/>
                <w:lang w:val="ru-RU"/>
              </w:rPr>
              <w:t>вых</w:t>
            </w:r>
            <w:proofErr w:type="spellEnd"/>
            <w:r w:rsidRPr="00EE4092">
              <w:rPr>
                <w:rFonts w:ascii="Times New Roman" w:hAnsi="Times New Roman"/>
                <w:sz w:val="16"/>
                <w:szCs w:val="16"/>
                <w:lang w:val="ru-RU"/>
              </w:rPr>
              <w:t xml:space="preserve">. компаратора. Этот сигнал вырабатывается в том случае, если напряжение ОС больше или равно </w:t>
            </w:r>
            <w:proofErr w:type="spellStart"/>
            <w:r w:rsidRPr="00EE4092">
              <w:rPr>
                <w:rFonts w:ascii="Times New Roman" w:hAnsi="Times New Roman"/>
                <w:sz w:val="16"/>
                <w:szCs w:val="16"/>
                <w:lang w:val="ru-RU"/>
              </w:rPr>
              <w:t>Uвх</w:t>
            </w:r>
            <w:proofErr w:type="spellEnd"/>
            <w:r w:rsidRPr="00EE4092">
              <w:rPr>
                <w:rFonts w:ascii="Times New Roman" w:hAnsi="Times New Roman"/>
                <w:sz w:val="16"/>
                <w:szCs w:val="16"/>
                <w:lang w:val="ru-RU"/>
              </w:rPr>
              <w:t xml:space="preserve">. Количество сосчитанных импульсов пропорционально </w:t>
            </w:r>
            <w:proofErr w:type="spellStart"/>
            <w:r w:rsidRPr="00EE4092">
              <w:rPr>
                <w:rFonts w:ascii="Times New Roman" w:hAnsi="Times New Roman"/>
                <w:sz w:val="16"/>
                <w:szCs w:val="16"/>
                <w:lang w:val="ru-RU"/>
              </w:rPr>
              <w:t>Uвх</w:t>
            </w:r>
            <w:proofErr w:type="spellEnd"/>
            <w:r w:rsidRPr="00EE4092">
              <w:rPr>
                <w:rFonts w:ascii="Times New Roman" w:hAnsi="Times New Roman"/>
                <w:sz w:val="16"/>
                <w:szCs w:val="16"/>
                <w:lang w:val="ru-RU"/>
              </w:rPr>
              <w:t xml:space="preserve"> в двоичном коде.</w:t>
            </w:r>
          </w:p>
        </w:tc>
        <w:tc>
          <w:tcPr>
            <w:tcW w:w="4644" w:type="dxa"/>
            <w:vMerge/>
          </w:tcPr>
          <w:p w:rsidR="00E96958" w:rsidRDefault="00E96958">
            <w:pPr>
              <w:rPr>
                <w:rFonts w:ascii="Times New Roman" w:hAnsi="Times New Roman"/>
                <w:b/>
                <w:sz w:val="16"/>
                <w:szCs w:val="16"/>
                <w:lang w:val="ru-RU"/>
              </w:rPr>
            </w:pPr>
          </w:p>
        </w:tc>
      </w:tr>
      <w:tr w:rsidR="0077768F" w:rsidRPr="001311E2" w:rsidTr="00FE77F1">
        <w:tc>
          <w:tcPr>
            <w:tcW w:w="4927" w:type="dxa"/>
            <w:gridSpan w:val="2"/>
          </w:tcPr>
          <w:p w:rsidR="009700AA" w:rsidRDefault="009700AA">
            <w:pPr>
              <w:rPr>
                <w:rFonts w:ascii="Times New Roman" w:hAnsi="Times New Roman"/>
                <w:b/>
                <w:sz w:val="16"/>
                <w:szCs w:val="16"/>
                <w:lang w:val="ru-RU"/>
              </w:rPr>
            </w:pPr>
          </w:p>
          <w:p w:rsidR="009700AA" w:rsidRDefault="009700AA">
            <w:pPr>
              <w:rPr>
                <w:rFonts w:ascii="Times New Roman" w:hAnsi="Times New Roman"/>
                <w:b/>
                <w:sz w:val="16"/>
                <w:szCs w:val="16"/>
                <w:lang w:val="ru-RU"/>
              </w:rPr>
            </w:pPr>
          </w:p>
          <w:p w:rsidR="009700AA" w:rsidRDefault="009700AA">
            <w:pPr>
              <w:rPr>
                <w:rFonts w:ascii="Times New Roman" w:hAnsi="Times New Roman"/>
                <w:b/>
                <w:sz w:val="16"/>
                <w:szCs w:val="16"/>
                <w:lang w:val="ru-RU"/>
              </w:rPr>
            </w:pPr>
          </w:p>
          <w:p w:rsidR="009700AA" w:rsidRDefault="009700AA">
            <w:pPr>
              <w:rPr>
                <w:rFonts w:ascii="Times New Roman" w:hAnsi="Times New Roman"/>
                <w:b/>
                <w:sz w:val="16"/>
                <w:szCs w:val="16"/>
                <w:lang w:val="ru-RU"/>
              </w:rPr>
            </w:pPr>
          </w:p>
          <w:p w:rsidR="009700AA" w:rsidRDefault="009700AA">
            <w:pPr>
              <w:rPr>
                <w:rFonts w:ascii="Times New Roman" w:hAnsi="Times New Roman"/>
                <w:b/>
                <w:sz w:val="16"/>
                <w:szCs w:val="16"/>
                <w:lang w:val="ru-RU"/>
              </w:rPr>
            </w:pPr>
          </w:p>
          <w:p w:rsidR="009700AA" w:rsidRDefault="009700AA">
            <w:pPr>
              <w:rPr>
                <w:rFonts w:ascii="Times New Roman" w:hAnsi="Times New Roman"/>
                <w:b/>
                <w:sz w:val="16"/>
                <w:szCs w:val="16"/>
                <w:lang w:val="ru-RU"/>
              </w:rPr>
            </w:pPr>
          </w:p>
          <w:p w:rsidR="009700AA" w:rsidRDefault="009700AA">
            <w:pPr>
              <w:rPr>
                <w:rFonts w:ascii="Times New Roman" w:hAnsi="Times New Roman"/>
                <w:b/>
                <w:sz w:val="16"/>
                <w:szCs w:val="16"/>
                <w:lang w:val="ru-RU"/>
              </w:rPr>
            </w:pPr>
          </w:p>
          <w:p w:rsidR="009700AA" w:rsidRDefault="009700AA">
            <w:pPr>
              <w:rPr>
                <w:rFonts w:ascii="Times New Roman" w:hAnsi="Times New Roman"/>
                <w:b/>
                <w:sz w:val="16"/>
                <w:szCs w:val="16"/>
                <w:lang w:val="ru-RU"/>
              </w:rPr>
            </w:pPr>
          </w:p>
          <w:p w:rsidR="009700AA" w:rsidRDefault="009700AA">
            <w:pPr>
              <w:rPr>
                <w:rFonts w:ascii="Times New Roman" w:hAnsi="Times New Roman"/>
                <w:b/>
                <w:sz w:val="16"/>
                <w:szCs w:val="16"/>
                <w:lang w:val="ru-RU"/>
              </w:rPr>
            </w:pPr>
          </w:p>
          <w:p w:rsidR="009700AA" w:rsidRDefault="009700AA">
            <w:pPr>
              <w:rPr>
                <w:rFonts w:ascii="Times New Roman" w:hAnsi="Times New Roman"/>
                <w:b/>
                <w:sz w:val="16"/>
                <w:szCs w:val="16"/>
                <w:lang w:val="ru-RU"/>
              </w:rPr>
            </w:pPr>
          </w:p>
          <w:p w:rsidR="009700AA" w:rsidRDefault="009700AA">
            <w:pPr>
              <w:rPr>
                <w:rFonts w:ascii="Times New Roman" w:hAnsi="Times New Roman"/>
                <w:b/>
                <w:sz w:val="16"/>
                <w:szCs w:val="16"/>
                <w:lang w:val="ru-RU"/>
              </w:rPr>
            </w:pPr>
          </w:p>
          <w:p w:rsidR="009700AA" w:rsidRDefault="009700AA">
            <w:pPr>
              <w:rPr>
                <w:rFonts w:ascii="Times New Roman" w:hAnsi="Times New Roman"/>
                <w:b/>
                <w:sz w:val="16"/>
                <w:szCs w:val="16"/>
                <w:lang w:val="ru-RU"/>
              </w:rPr>
            </w:pPr>
          </w:p>
          <w:p w:rsidR="009700AA" w:rsidRDefault="009700AA">
            <w:pPr>
              <w:rPr>
                <w:rFonts w:ascii="Times New Roman" w:hAnsi="Times New Roman"/>
                <w:b/>
                <w:sz w:val="16"/>
                <w:szCs w:val="16"/>
                <w:lang w:val="ru-RU"/>
              </w:rPr>
            </w:pPr>
          </w:p>
          <w:p w:rsidR="009700AA" w:rsidRDefault="009700AA">
            <w:pPr>
              <w:rPr>
                <w:rFonts w:ascii="Times New Roman" w:hAnsi="Times New Roman"/>
                <w:b/>
                <w:sz w:val="16"/>
                <w:szCs w:val="16"/>
                <w:lang w:val="ru-RU"/>
              </w:rPr>
            </w:pPr>
          </w:p>
          <w:p w:rsidR="009700AA" w:rsidRDefault="009700AA">
            <w:pPr>
              <w:rPr>
                <w:rFonts w:ascii="Times New Roman" w:hAnsi="Times New Roman"/>
                <w:b/>
                <w:sz w:val="16"/>
                <w:szCs w:val="16"/>
                <w:lang w:val="ru-RU"/>
              </w:rPr>
            </w:pPr>
          </w:p>
          <w:p w:rsidR="009700AA" w:rsidRDefault="009700AA">
            <w:pPr>
              <w:rPr>
                <w:rFonts w:ascii="Times New Roman" w:hAnsi="Times New Roman"/>
                <w:b/>
                <w:sz w:val="16"/>
                <w:szCs w:val="16"/>
                <w:lang w:val="ru-RU"/>
              </w:rPr>
            </w:pPr>
          </w:p>
          <w:p w:rsidR="009700AA" w:rsidRDefault="009700AA">
            <w:pPr>
              <w:rPr>
                <w:rFonts w:ascii="Times New Roman" w:hAnsi="Times New Roman"/>
                <w:b/>
                <w:sz w:val="16"/>
                <w:szCs w:val="16"/>
                <w:lang w:val="ru-RU"/>
              </w:rPr>
            </w:pPr>
          </w:p>
          <w:p w:rsidR="0077768F" w:rsidRPr="00501454" w:rsidRDefault="0080336A">
            <w:pPr>
              <w:rPr>
                <w:rFonts w:ascii="Times New Roman" w:hAnsi="Times New Roman"/>
                <w:b/>
                <w:sz w:val="18"/>
                <w:szCs w:val="18"/>
                <w:lang w:val="ru-RU"/>
              </w:rPr>
            </w:pPr>
            <w:r w:rsidRPr="00501454">
              <w:rPr>
                <w:rFonts w:ascii="Times New Roman" w:hAnsi="Times New Roman"/>
                <w:b/>
                <w:sz w:val="18"/>
                <w:szCs w:val="18"/>
                <w:lang w:val="ru-RU"/>
              </w:rPr>
              <w:lastRenderedPageBreak/>
              <w:t>7.3. АЦП следящего типа</w:t>
            </w:r>
          </w:p>
          <w:p w:rsidR="0080336A" w:rsidRDefault="00041A5A" w:rsidP="00041A5A">
            <w:pPr>
              <w:rPr>
                <w:rFonts w:ascii="Times New Roman" w:hAnsi="Times New Roman"/>
                <w:sz w:val="16"/>
                <w:szCs w:val="16"/>
                <w:lang w:val="ru-RU"/>
              </w:rPr>
            </w:pPr>
            <w:r w:rsidRPr="00041A5A">
              <w:rPr>
                <w:rFonts w:ascii="Times New Roman" w:hAnsi="Times New Roman"/>
                <w:sz w:val="16"/>
                <w:szCs w:val="16"/>
                <w:lang w:val="ru-RU"/>
              </w:rPr>
              <w:t xml:space="preserve">В модифицированном варианте АЦП с динамической компенсацией – так называемом «следящем» АЦП  используется реверсивный счетчик, позволяющий ЦАП непрерывно отслеживать входной сигнал при условии, что изменения входного сигнала невелики. </w:t>
            </w:r>
          </w:p>
          <w:p w:rsidR="00041A5A" w:rsidRDefault="003A798F" w:rsidP="00041A5A">
            <w:pPr>
              <w:rPr>
                <w:lang w:val="ru-RU"/>
              </w:rPr>
            </w:pPr>
            <w:r>
              <w:object w:dxaOrig="7859" w:dyaOrig="4259">
                <v:shape id="_x0000_i1034" type="#_x0000_t75" style="width:227.25pt;height:123pt" o:ole="">
                  <v:imagedata r:id="rId10" o:title=""/>
                </v:shape>
                <o:OLEObject Type="Embed" ProgID="PBrush" ShapeID="_x0000_i1034" DrawAspect="Content" ObjectID="_1482418286" r:id="rId11"/>
              </w:object>
            </w:r>
          </w:p>
          <w:p w:rsidR="009700AA" w:rsidRDefault="003A798F" w:rsidP="00041A5A">
            <w:pPr>
              <w:rPr>
                <w:lang w:val="ru-RU"/>
              </w:rPr>
            </w:pPr>
            <w:r>
              <w:object w:dxaOrig="7409" w:dyaOrig="4484">
                <v:shape id="_x0000_i1033" type="#_x0000_t75" style="width:198pt;height:120pt" o:ole="">
                  <v:imagedata r:id="rId12" o:title=""/>
                </v:shape>
                <o:OLEObject Type="Embed" ProgID="PBrush" ShapeID="_x0000_i1033" DrawAspect="Content" ObjectID="_1482418287" r:id="rId13"/>
              </w:object>
            </w:r>
          </w:p>
          <w:p w:rsidR="009700AA" w:rsidRPr="00B77FA9" w:rsidRDefault="009700AA" w:rsidP="00041A5A">
            <w:pPr>
              <w:rPr>
                <w:rFonts w:ascii="Times New Roman" w:hAnsi="Times New Roman"/>
                <w:sz w:val="16"/>
                <w:szCs w:val="16"/>
                <w:lang w:val="ru-RU"/>
              </w:rPr>
            </w:pPr>
            <w:r w:rsidRPr="009700AA">
              <w:rPr>
                <w:rFonts w:ascii="Times New Roman" w:hAnsi="Times New Roman"/>
                <w:sz w:val="16"/>
                <w:szCs w:val="16"/>
                <w:lang w:val="ru-RU"/>
              </w:rPr>
              <w:t>Компаратор останавливает счетчик, когда выходное напряжение ЦАП достигает уровня входного сигнала. Выходной сигнал (состояние) счетчика в этот момент как раз и является цифровым выходным сигналом АЦП.</w:t>
            </w:r>
            <w:r w:rsidR="009567B6">
              <w:rPr>
                <w:rFonts w:ascii="Times New Roman" w:hAnsi="Times New Roman"/>
                <w:sz w:val="16"/>
                <w:szCs w:val="16"/>
                <w:lang w:val="ru-RU"/>
              </w:rPr>
              <w:t xml:space="preserve"> При </w:t>
            </w:r>
            <w:r w:rsidR="009567B6">
              <w:rPr>
                <w:rFonts w:ascii="Times New Roman" w:hAnsi="Times New Roman"/>
                <w:sz w:val="16"/>
                <w:szCs w:val="16"/>
              </w:rPr>
              <w:t>U</w:t>
            </w:r>
            <w:proofErr w:type="spellStart"/>
            <w:r w:rsidR="009567B6">
              <w:rPr>
                <w:rFonts w:ascii="Times New Roman" w:hAnsi="Times New Roman"/>
                <w:sz w:val="16"/>
                <w:szCs w:val="16"/>
                <w:lang w:val="ru-RU"/>
              </w:rPr>
              <w:t>вх</w:t>
            </w:r>
            <w:proofErr w:type="spellEnd"/>
            <w:r w:rsidR="009567B6" w:rsidRPr="00D62D7D">
              <w:rPr>
                <w:rFonts w:ascii="Times New Roman" w:hAnsi="Times New Roman"/>
                <w:sz w:val="16"/>
                <w:szCs w:val="16"/>
                <w:lang w:val="ru-RU"/>
              </w:rPr>
              <w:t>&gt;</w:t>
            </w:r>
            <w:r w:rsidR="009567B6">
              <w:rPr>
                <w:rFonts w:ascii="Times New Roman" w:hAnsi="Times New Roman"/>
                <w:sz w:val="16"/>
                <w:szCs w:val="16"/>
              </w:rPr>
              <w:t>U</w:t>
            </w:r>
            <w:r w:rsidR="009567B6">
              <w:rPr>
                <w:rFonts w:ascii="Times New Roman" w:hAnsi="Times New Roman"/>
                <w:sz w:val="16"/>
                <w:szCs w:val="16"/>
                <w:lang w:val="ru-RU"/>
              </w:rPr>
              <w:t>ос счетчик устанавливается в режим прямого счета</w:t>
            </w:r>
            <w:r w:rsidR="00D62D7D">
              <w:rPr>
                <w:rFonts w:ascii="Times New Roman" w:hAnsi="Times New Roman"/>
                <w:sz w:val="16"/>
                <w:szCs w:val="16"/>
                <w:lang w:val="ru-RU"/>
              </w:rPr>
              <w:t xml:space="preserve">, поступающие на вход импульсы генератора ГИП последовательно увеличивают в нем число, растет напряжение </w:t>
            </w:r>
            <w:r w:rsidR="00D62D7D">
              <w:rPr>
                <w:rFonts w:ascii="Times New Roman" w:hAnsi="Times New Roman"/>
                <w:sz w:val="16"/>
                <w:szCs w:val="16"/>
              </w:rPr>
              <w:t>U</w:t>
            </w:r>
            <w:r w:rsidR="00D62D7D">
              <w:rPr>
                <w:rFonts w:ascii="Times New Roman" w:hAnsi="Times New Roman"/>
                <w:sz w:val="16"/>
                <w:szCs w:val="16"/>
                <w:lang w:val="ru-RU"/>
              </w:rPr>
              <w:t xml:space="preserve">ос, до уровня напряжения </w:t>
            </w:r>
            <w:r w:rsidR="00D62D7D">
              <w:rPr>
                <w:rFonts w:ascii="Times New Roman" w:hAnsi="Times New Roman"/>
                <w:sz w:val="16"/>
                <w:szCs w:val="16"/>
              </w:rPr>
              <w:t>U</w:t>
            </w:r>
            <w:proofErr w:type="spellStart"/>
            <w:r w:rsidR="00D62D7D">
              <w:rPr>
                <w:rFonts w:ascii="Times New Roman" w:hAnsi="Times New Roman"/>
                <w:sz w:val="16"/>
                <w:szCs w:val="16"/>
                <w:lang w:val="ru-RU"/>
              </w:rPr>
              <w:t>вх</w:t>
            </w:r>
            <w:proofErr w:type="spellEnd"/>
            <w:r w:rsidR="00D62D7D">
              <w:rPr>
                <w:rFonts w:ascii="Times New Roman" w:hAnsi="Times New Roman"/>
                <w:sz w:val="16"/>
                <w:szCs w:val="16"/>
                <w:lang w:val="ru-RU"/>
              </w:rPr>
              <w:t xml:space="preserve">. При </w:t>
            </w:r>
            <w:r w:rsidR="00D62D7D">
              <w:rPr>
                <w:rFonts w:ascii="Times New Roman" w:hAnsi="Times New Roman"/>
                <w:sz w:val="16"/>
                <w:szCs w:val="16"/>
              </w:rPr>
              <w:t>U</w:t>
            </w:r>
            <w:proofErr w:type="spellStart"/>
            <w:r w:rsidR="00D62D7D">
              <w:rPr>
                <w:rFonts w:ascii="Times New Roman" w:hAnsi="Times New Roman"/>
                <w:sz w:val="16"/>
                <w:szCs w:val="16"/>
                <w:lang w:val="ru-RU"/>
              </w:rPr>
              <w:t>вх</w:t>
            </w:r>
            <w:proofErr w:type="spellEnd"/>
            <w:r w:rsidR="00D62D7D" w:rsidRPr="00D62D7D">
              <w:rPr>
                <w:rFonts w:ascii="Times New Roman" w:hAnsi="Times New Roman"/>
                <w:sz w:val="16"/>
                <w:szCs w:val="16"/>
                <w:lang w:val="ru-RU"/>
              </w:rPr>
              <w:t>&lt;</w:t>
            </w:r>
            <w:r w:rsidR="00D62D7D">
              <w:rPr>
                <w:rFonts w:ascii="Times New Roman" w:hAnsi="Times New Roman"/>
                <w:sz w:val="16"/>
                <w:szCs w:val="16"/>
              </w:rPr>
              <w:t>U</w:t>
            </w:r>
            <w:r w:rsidR="00D62D7D">
              <w:rPr>
                <w:rFonts w:ascii="Times New Roman" w:hAnsi="Times New Roman"/>
                <w:sz w:val="16"/>
                <w:szCs w:val="16"/>
                <w:lang w:val="ru-RU"/>
              </w:rPr>
              <w:t>ос счетчик переводится в режим обратного счета, при котором убывает число в счетчике и, следовательно, убывает</w:t>
            </w:r>
            <w:r w:rsidR="00B77FA9">
              <w:rPr>
                <w:rFonts w:ascii="Times New Roman" w:hAnsi="Times New Roman"/>
                <w:sz w:val="16"/>
                <w:szCs w:val="16"/>
                <w:lang w:val="ru-RU"/>
              </w:rPr>
              <w:t xml:space="preserve"> </w:t>
            </w:r>
            <w:r w:rsidR="00D62D7D">
              <w:rPr>
                <w:rFonts w:ascii="Times New Roman" w:hAnsi="Times New Roman"/>
                <w:sz w:val="16"/>
                <w:szCs w:val="16"/>
                <w:lang w:val="ru-RU"/>
              </w:rPr>
              <w:t xml:space="preserve"> напряжение в </w:t>
            </w:r>
            <w:r w:rsidR="00B77FA9">
              <w:rPr>
                <w:rFonts w:ascii="Times New Roman" w:hAnsi="Times New Roman"/>
                <w:sz w:val="16"/>
                <w:szCs w:val="16"/>
              </w:rPr>
              <w:t>U</w:t>
            </w:r>
            <w:r w:rsidR="00B77FA9">
              <w:rPr>
                <w:rFonts w:ascii="Times New Roman" w:hAnsi="Times New Roman"/>
                <w:sz w:val="16"/>
                <w:szCs w:val="16"/>
                <w:lang w:val="ru-RU"/>
              </w:rPr>
              <w:t xml:space="preserve">ос, пока не будет достигнуто значение </w:t>
            </w:r>
            <w:r w:rsidR="00B77FA9">
              <w:rPr>
                <w:rFonts w:ascii="Times New Roman" w:hAnsi="Times New Roman"/>
                <w:sz w:val="16"/>
                <w:szCs w:val="16"/>
              </w:rPr>
              <w:t>U</w:t>
            </w:r>
            <w:proofErr w:type="spellStart"/>
            <w:r w:rsidR="00B77FA9">
              <w:rPr>
                <w:rFonts w:ascii="Times New Roman" w:hAnsi="Times New Roman"/>
                <w:sz w:val="16"/>
                <w:szCs w:val="16"/>
                <w:lang w:val="ru-RU"/>
              </w:rPr>
              <w:t>вх</w:t>
            </w:r>
            <w:proofErr w:type="spellEnd"/>
            <w:r w:rsidR="00B77FA9">
              <w:rPr>
                <w:rFonts w:ascii="Times New Roman" w:hAnsi="Times New Roman"/>
                <w:sz w:val="16"/>
                <w:szCs w:val="16"/>
                <w:lang w:val="ru-RU"/>
              </w:rPr>
              <w:t>.</w:t>
            </w:r>
          </w:p>
          <w:p w:rsidR="007042E8" w:rsidRPr="009700AA" w:rsidRDefault="007042E8" w:rsidP="00041A5A">
            <w:pPr>
              <w:rPr>
                <w:rFonts w:ascii="Times New Roman" w:hAnsi="Times New Roman"/>
                <w:sz w:val="16"/>
                <w:szCs w:val="16"/>
                <w:lang w:val="ru-RU"/>
              </w:rPr>
            </w:pPr>
          </w:p>
        </w:tc>
        <w:tc>
          <w:tcPr>
            <w:tcW w:w="4644" w:type="dxa"/>
          </w:tcPr>
          <w:p w:rsidR="004A6F8E" w:rsidRDefault="004A6F8E">
            <w:pPr>
              <w:rPr>
                <w:rFonts w:ascii="Times New Roman" w:hAnsi="Times New Roman"/>
                <w:b/>
                <w:sz w:val="16"/>
                <w:szCs w:val="16"/>
                <w:lang w:val="ru-RU"/>
              </w:rPr>
            </w:pPr>
          </w:p>
          <w:p w:rsidR="004A6F8E" w:rsidRDefault="004A6F8E">
            <w:pPr>
              <w:rPr>
                <w:rFonts w:ascii="Times New Roman" w:hAnsi="Times New Roman"/>
                <w:b/>
                <w:sz w:val="16"/>
                <w:szCs w:val="16"/>
                <w:lang w:val="ru-RU"/>
              </w:rPr>
            </w:pPr>
          </w:p>
          <w:p w:rsidR="004A6F8E" w:rsidRDefault="004A6F8E">
            <w:pPr>
              <w:rPr>
                <w:rFonts w:ascii="Times New Roman" w:hAnsi="Times New Roman"/>
                <w:b/>
                <w:sz w:val="16"/>
                <w:szCs w:val="16"/>
                <w:lang w:val="ru-RU"/>
              </w:rPr>
            </w:pPr>
          </w:p>
          <w:p w:rsidR="004A6F8E" w:rsidRDefault="004A6F8E">
            <w:pPr>
              <w:rPr>
                <w:rFonts w:ascii="Times New Roman" w:hAnsi="Times New Roman"/>
                <w:b/>
                <w:sz w:val="16"/>
                <w:szCs w:val="16"/>
                <w:lang w:val="ru-RU"/>
              </w:rPr>
            </w:pPr>
          </w:p>
          <w:p w:rsidR="004A6F8E" w:rsidRDefault="004A6F8E">
            <w:pPr>
              <w:rPr>
                <w:rFonts w:ascii="Times New Roman" w:hAnsi="Times New Roman"/>
                <w:b/>
                <w:sz w:val="16"/>
                <w:szCs w:val="16"/>
                <w:lang w:val="ru-RU"/>
              </w:rPr>
            </w:pPr>
          </w:p>
          <w:p w:rsidR="004A6F8E" w:rsidRDefault="004A6F8E">
            <w:pPr>
              <w:rPr>
                <w:rFonts w:ascii="Times New Roman" w:hAnsi="Times New Roman"/>
                <w:b/>
                <w:sz w:val="16"/>
                <w:szCs w:val="16"/>
                <w:lang w:val="ru-RU"/>
              </w:rPr>
            </w:pPr>
          </w:p>
          <w:p w:rsidR="004A6F8E" w:rsidRDefault="004A6F8E">
            <w:pPr>
              <w:rPr>
                <w:rFonts w:ascii="Times New Roman" w:hAnsi="Times New Roman"/>
                <w:b/>
                <w:sz w:val="16"/>
                <w:szCs w:val="16"/>
                <w:lang w:val="ru-RU"/>
              </w:rPr>
            </w:pPr>
          </w:p>
          <w:p w:rsidR="004A6F8E" w:rsidRDefault="004A6F8E">
            <w:pPr>
              <w:rPr>
                <w:rFonts w:ascii="Times New Roman" w:hAnsi="Times New Roman"/>
                <w:b/>
                <w:sz w:val="16"/>
                <w:szCs w:val="16"/>
                <w:lang w:val="ru-RU"/>
              </w:rPr>
            </w:pPr>
          </w:p>
          <w:p w:rsidR="004A6F8E" w:rsidRDefault="004A6F8E">
            <w:pPr>
              <w:rPr>
                <w:rFonts w:ascii="Times New Roman" w:hAnsi="Times New Roman"/>
                <w:b/>
                <w:sz w:val="16"/>
                <w:szCs w:val="16"/>
                <w:lang w:val="ru-RU"/>
              </w:rPr>
            </w:pPr>
          </w:p>
          <w:p w:rsidR="004A6F8E" w:rsidRDefault="004A6F8E">
            <w:pPr>
              <w:rPr>
                <w:rFonts w:ascii="Times New Roman" w:hAnsi="Times New Roman"/>
                <w:b/>
                <w:sz w:val="16"/>
                <w:szCs w:val="16"/>
                <w:lang w:val="ru-RU"/>
              </w:rPr>
            </w:pPr>
          </w:p>
          <w:p w:rsidR="004A6F8E" w:rsidRDefault="004A6F8E">
            <w:pPr>
              <w:rPr>
                <w:rFonts w:ascii="Times New Roman" w:hAnsi="Times New Roman"/>
                <w:b/>
                <w:sz w:val="16"/>
                <w:szCs w:val="16"/>
                <w:lang w:val="ru-RU"/>
              </w:rPr>
            </w:pPr>
          </w:p>
          <w:p w:rsidR="004A6F8E" w:rsidRDefault="004A6F8E">
            <w:pPr>
              <w:rPr>
                <w:rFonts w:ascii="Times New Roman" w:hAnsi="Times New Roman"/>
                <w:b/>
                <w:sz w:val="16"/>
                <w:szCs w:val="16"/>
                <w:lang w:val="ru-RU"/>
              </w:rPr>
            </w:pPr>
          </w:p>
          <w:p w:rsidR="004A6F8E" w:rsidRDefault="004A6F8E">
            <w:pPr>
              <w:rPr>
                <w:rFonts w:ascii="Times New Roman" w:hAnsi="Times New Roman"/>
                <w:b/>
                <w:sz w:val="16"/>
                <w:szCs w:val="16"/>
                <w:lang w:val="ru-RU"/>
              </w:rPr>
            </w:pPr>
          </w:p>
          <w:p w:rsidR="004A6F8E" w:rsidRDefault="004A6F8E">
            <w:pPr>
              <w:rPr>
                <w:rFonts w:ascii="Times New Roman" w:hAnsi="Times New Roman"/>
                <w:b/>
                <w:sz w:val="16"/>
                <w:szCs w:val="16"/>
                <w:lang w:val="ru-RU"/>
              </w:rPr>
            </w:pPr>
          </w:p>
          <w:p w:rsidR="004A6F8E" w:rsidRDefault="004A6F8E">
            <w:pPr>
              <w:rPr>
                <w:rFonts w:ascii="Times New Roman" w:hAnsi="Times New Roman"/>
                <w:b/>
                <w:sz w:val="16"/>
                <w:szCs w:val="16"/>
                <w:lang w:val="ru-RU"/>
              </w:rPr>
            </w:pPr>
          </w:p>
          <w:p w:rsidR="004A6F8E" w:rsidRDefault="004A6F8E">
            <w:pPr>
              <w:rPr>
                <w:rFonts w:ascii="Times New Roman" w:hAnsi="Times New Roman"/>
                <w:b/>
                <w:sz w:val="16"/>
                <w:szCs w:val="16"/>
                <w:lang w:val="ru-RU"/>
              </w:rPr>
            </w:pPr>
          </w:p>
          <w:p w:rsidR="004A6F8E" w:rsidRDefault="004A6F8E">
            <w:pPr>
              <w:rPr>
                <w:rFonts w:ascii="Times New Roman" w:hAnsi="Times New Roman"/>
                <w:b/>
                <w:sz w:val="16"/>
                <w:szCs w:val="16"/>
                <w:lang w:val="ru-RU"/>
              </w:rPr>
            </w:pPr>
          </w:p>
          <w:p w:rsidR="0077768F" w:rsidRPr="00501454" w:rsidRDefault="00BA48E4">
            <w:pPr>
              <w:rPr>
                <w:rFonts w:ascii="Times New Roman" w:hAnsi="Times New Roman"/>
                <w:b/>
                <w:sz w:val="18"/>
                <w:szCs w:val="18"/>
                <w:lang w:val="ru-RU"/>
              </w:rPr>
            </w:pPr>
            <w:r w:rsidRPr="00501454">
              <w:rPr>
                <w:rFonts w:ascii="Times New Roman" w:hAnsi="Times New Roman"/>
                <w:b/>
                <w:sz w:val="18"/>
                <w:szCs w:val="18"/>
                <w:lang w:val="ru-RU"/>
              </w:rPr>
              <w:lastRenderedPageBreak/>
              <w:t>7.4. АЦП последовательного приближения</w:t>
            </w:r>
          </w:p>
          <w:p w:rsidR="001C3B6A" w:rsidRPr="001C3B6A" w:rsidRDefault="001C3B6A" w:rsidP="001C3B6A">
            <w:pPr>
              <w:rPr>
                <w:rFonts w:ascii="Times New Roman" w:hAnsi="Times New Roman"/>
                <w:sz w:val="16"/>
                <w:szCs w:val="16"/>
                <w:lang w:val="ru-RU"/>
              </w:rPr>
            </w:pPr>
            <w:r w:rsidRPr="001C3B6A">
              <w:rPr>
                <w:rFonts w:ascii="Times New Roman" w:hAnsi="Times New Roman"/>
                <w:sz w:val="16"/>
                <w:szCs w:val="16"/>
                <w:lang w:val="ru-RU"/>
              </w:rPr>
              <w:t>В основе работы этого класса преобразователей лежит принцип дихотомии, т.е</w:t>
            </w:r>
            <w:r>
              <w:rPr>
                <w:rFonts w:ascii="Times New Roman" w:hAnsi="Times New Roman"/>
                <w:sz w:val="16"/>
                <w:szCs w:val="16"/>
                <w:lang w:val="ru-RU"/>
              </w:rPr>
              <w:t xml:space="preserve"> </w:t>
            </w:r>
            <w:r w:rsidRPr="001C3B6A">
              <w:rPr>
                <w:rFonts w:ascii="Times New Roman" w:hAnsi="Times New Roman"/>
                <w:sz w:val="16"/>
                <w:szCs w:val="16"/>
                <w:lang w:val="ru-RU"/>
              </w:rPr>
              <w:t>последовательного ср</w:t>
            </w:r>
            <w:r>
              <w:rPr>
                <w:rFonts w:ascii="Times New Roman" w:hAnsi="Times New Roman"/>
                <w:sz w:val="16"/>
                <w:szCs w:val="16"/>
                <w:lang w:val="ru-RU"/>
              </w:rPr>
              <w:t>авнения измеряемой величины с 1</w:t>
            </w:r>
            <w:r w:rsidRPr="001C3B6A">
              <w:rPr>
                <w:rFonts w:ascii="Times New Roman" w:hAnsi="Times New Roman"/>
                <w:sz w:val="16"/>
                <w:szCs w:val="16"/>
                <w:lang w:val="ru-RU"/>
              </w:rPr>
              <w:t xml:space="preserve">/2, 1/4, 1/8 и т.д. от возможного максимального значения ее. Это позволяет для N-разрядного АЦП последовательного приближения выполнить весь процесс преобразования за N последовательных шагов (итераций) </w:t>
            </w:r>
          </w:p>
          <w:p w:rsidR="001C3B6A" w:rsidRPr="001C3B6A" w:rsidRDefault="001C3B6A" w:rsidP="001C3B6A">
            <w:pPr>
              <w:rPr>
                <w:rFonts w:ascii="Times New Roman" w:hAnsi="Times New Roman"/>
                <w:sz w:val="16"/>
                <w:szCs w:val="16"/>
                <w:lang w:val="ru-RU"/>
              </w:rPr>
            </w:pPr>
            <w:r>
              <w:rPr>
                <w:rFonts w:ascii="Times New Roman" w:hAnsi="Times New Roman"/>
                <w:sz w:val="16"/>
                <w:szCs w:val="16"/>
                <w:lang w:val="ru-RU"/>
              </w:rPr>
              <w:t>вместо 2N</w:t>
            </w:r>
            <w:r w:rsidRPr="001C3B6A">
              <w:rPr>
                <w:rFonts w:ascii="Times New Roman" w:hAnsi="Times New Roman"/>
                <w:sz w:val="16"/>
                <w:szCs w:val="16"/>
                <w:lang w:val="ru-RU"/>
              </w:rPr>
              <w:t>-1 при использовании последовательного счета и получить существенный выигрыш в быстродействии. Так, уже при N=10 этот выигрыш достигает 100 раз и позволяет получить с</w:t>
            </w:r>
          </w:p>
          <w:p w:rsidR="00BA48E4" w:rsidRDefault="001C3B6A" w:rsidP="001C3B6A">
            <w:pPr>
              <w:rPr>
                <w:rFonts w:ascii="Times New Roman" w:hAnsi="Times New Roman"/>
                <w:sz w:val="16"/>
                <w:szCs w:val="16"/>
                <w:lang w:val="ru-RU"/>
              </w:rPr>
            </w:pPr>
            <w:r>
              <w:rPr>
                <w:rFonts w:ascii="Times New Roman" w:hAnsi="Times New Roman"/>
                <w:sz w:val="16"/>
                <w:szCs w:val="16"/>
                <w:lang w:val="ru-RU"/>
              </w:rPr>
              <w:t>помощью таких АЦП до 10</w:t>
            </w:r>
            <w:r w:rsidRPr="001C3B6A">
              <w:rPr>
                <w:rFonts w:ascii="Times New Roman" w:hAnsi="Times New Roman"/>
                <w:sz w:val="16"/>
                <w:szCs w:val="16"/>
                <w:lang w:val="ru-RU"/>
              </w:rPr>
              <w:t xml:space="preserve">^5...10^6 преобразований в секунду. В то же время статическая погрешность этого типа </w:t>
            </w:r>
            <w:r>
              <w:rPr>
                <w:rFonts w:ascii="Times New Roman" w:hAnsi="Times New Roman"/>
                <w:sz w:val="16"/>
                <w:szCs w:val="16"/>
                <w:lang w:val="ru-RU"/>
              </w:rPr>
              <w:t>п</w:t>
            </w:r>
            <w:r w:rsidRPr="001C3B6A">
              <w:rPr>
                <w:rFonts w:ascii="Times New Roman" w:hAnsi="Times New Roman"/>
                <w:sz w:val="16"/>
                <w:szCs w:val="16"/>
                <w:lang w:val="ru-RU"/>
              </w:rPr>
              <w:t>реобразователей, определяемая в ос</w:t>
            </w:r>
            <w:r>
              <w:rPr>
                <w:rFonts w:ascii="Times New Roman" w:hAnsi="Times New Roman"/>
                <w:sz w:val="16"/>
                <w:szCs w:val="16"/>
                <w:lang w:val="ru-RU"/>
              </w:rPr>
              <w:t xml:space="preserve">новном используемым в нем ЦАП, </w:t>
            </w:r>
            <w:r w:rsidRPr="001C3B6A">
              <w:rPr>
                <w:rFonts w:ascii="Times New Roman" w:hAnsi="Times New Roman"/>
                <w:sz w:val="16"/>
                <w:szCs w:val="16"/>
                <w:lang w:val="ru-RU"/>
              </w:rPr>
              <w:t>может быть очень малой</w:t>
            </w:r>
          </w:p>
          <w:p w:rsidR="001C3B6A" w:rsidRDefault="00DB6C50" w:rsidP="001C3B6A">
            <w:pPr>
              <w:rPr>
                <w:lang w:val="ru-RU"/>
              </w:rPr>
            </w:pPr>
            <w:r w:rsidRPr="00FB30F2">
              <w:rPr>
                <w:sz w:val="24"/>
                <w:szCs w:val="24"/>
              </w:rPr>
              <w:object w:dxaOrig="8744" w:dyaOrig="5609">
                <v:shape id="_x0000_i1026" type="#_x0000_t75" style="width:224.25pt;height:143.25pt" o:ole="">
                  <v:imagedata r:id="rId14" o:title=""/>
                </v:shape>
                <o:OLEObject Type="Embed" ProgID="PBrush" ShapeID="_x0000_i1026" DrawAspect="Content" ObjectID="_1482418288" r:id="rId15"/>
              </w:object>
            </w:r>
          </w:p>
          <w:p w:rsidR="00B17392" w:rsidRPr="00B17392" w:rsidRDefault="00B17392" w:rsidP="00B17392">
            <w:pPr>
              <w:rPr>
                <w:rFonts w:ascii="Times New Roman" w:hAnsi="Times New Roman"/>
                <w:sz w:val="16"/>
                <w:szCs w:val="16"/>
                <w:lang w:val="ru-RU"/>
              </w:rPr>
            </w:pPr>
            <w:r w:rsidRPr="00B17392">
              <w:rPr>
                <w:rFonts w:ascii="Times New Roman" w:hAnsi="Times New Roman"/>
                <w:sz w:val="16"/>
                <w:szCs w:val="16"/>
                <w:lang w:val="ru-RU"/>
              </w:rPr>
              <w:t>После подачи команды "Пуск" с приходом первого такто</w:t>
            </w:r>
            <w:r>
              <w:rPr>
                <w:rFonts w:ascii="Times New Roman" w:hAnsi="Times New Roman"/>
                <w:sz w:val="16"/>
                <w:szCs w:val="16"/>
                <w:lang w:val="ru-RU"/>
              </w:rPr>
              <w:t xml:space="preserve">вого импульса РПП принудительно </w:t>
            </w:r>
            <w:r w:rsidRPr="00B17392">
              <w:rPr>
                <w:rFonts w:ascii="Times New Roman" w:hAnsi="Times New Roman"/>
                <w:sz w:val="16"/>
                <w:szCs w:val="16"/>
                <w:lang w:val="ru-RU"/>
              </w:rPr>
              <w:t>задает на вход ЦАП код, равный половине его шкалы (для 4-разрядного ЦАП это 1000</w:t>
            </w:r>
            <w:r>
              <w:rPr>
                <w:rFonts w:ascii="Times New Roman" w:hAnsi="Times New Roman"/>
                <w:sz w:val="16"/>
                <w:szCs w:val="16"/>
                <w:vertAlign w:val="subscript"/>
                <w:lang w:val="ru-RU"/>
              </w:rPr>
              <w:t>2</w:t>
            </w:r>
            <w:r>
              <w:rPr>
                <w:rFonts w:ascii="Times New Roman" w:hAnsi="Times New Roman"/>
                <w:sz w:val="16"/>
                <w:szCs w:val="16"/>
                <w:lang w:val="ru-RU"/>
              </w:rPr>
              <w:t>=8</w:t>
            </w:r>
            <w:r>
              <w:rPr>
                <w:rFonts w:ascii="Times New Roman" w:hAnsi="Times New Roman"/>
                <w:sz w:val="16"/>
                <w:szCs w:val="16"/>
                <w:vertAlign w:val="subscript"/>
                <w:lang w:val="ru-RU"/>
              </w:rPr>
              <w:t>10</w:t>
            </w:r>
            <w:r w:rsidRPr="00B17392">
              <w:rPr>
                <w:rFonts w:ascii="Times New Roman" w:hAnsi="Times New Roman"/>
                <w:sz w:val="16"/>
                <w:szCs w:val="16"/>
                <w:lang w:val="ru-RU"/>
              </w:rPr>
              <w:t xml:space="preserve">). </w:t>
            </w:r>
          </w:p>
          <w:p w:rsidR="00DB6C50" w:rsidRPr="001311E2" w:rsidRDefault="00B17392" w:rsidP="00B17392">
            <w:pPr>
              <w:rPr>
                <w:rFonts w:ascii="Times New Roman" w:hAnsi="Times New Roman"/>
                <w:sz w:val="16"/>
                <w:szCs w:val="16"/>
                <w:lang w:val="ru-RU"/>
              </w:rPr>
            </w:pPr>
            <w:r w:rsidRPr="00B17392">
              <w:rPr>
                <w:rFonts w:ascii="Times New Roman" w:hAnsi="Times New Roman"/>
                <w:sz w:val="16"/>
                <w:szCs w:val="16"/>
                <w:lang w:val="ru-RU"/>
              </w:rPr>
              <w:t xml:space="preserve">Благодаря этому напряжение </w:t>
            </w:r>
            <w:proofErr w:type="spellStart"/>
            <w:r w:rsidRPr="00B17392">
              <w:rPr>
                <w:rFonts w:ascii="Times New Roman" w:hAnsi="Times New Roman"/>
                <w:sz w:val="16"/>
                <w:szCs w:val="16"/>
                <w:lang w:val="ru-RU"/>
              </w:rPr>
              <w:t>Uос</w:t>
            </w:r>
            <w:proofErr w:type="spellEnd"/>
            <w:r w:rsidRPr="00B17392">
              <w:rPr>
                <w:rFonts w:ascii="Times New Roman" w:hAnsi="Times New Roman"/>
                <w:sz w:val="16"/>
                <w:szCs w:val="16"/>
                <w:lang w:val="ru-RU"/>
              </w:rPr>
              <w:t xml:space="preserve"> на выходе ЦАП</w:t>
            </w:r>
            <w:r>
              <w:rPr>
                <w:rFonts w:ascii="Times New Roman" w:hAnsi="Times New Roman"/>
                <w:sz w:val="16"/>
                <w:szCs w:val="16"/>
                <w:lang w:val="ru-RU"/>
              </w:rPr>
              <w:t xml:space="preserve">: </w:t>
            </w:r>
            <w:r>
              <w:rPr>
                <w:rFonts w:ascii="Times New Roman" w:hAnsi="Times New Roman"/>
                <w:sz w:val="16"/>
                <w:szCs w:val="16"/>
              </w:rPr>
              <w:t>U</w:t>
            </w:r>
            <w:r>
              <w:rPr>
                <w:rFonts w:ascii="Times New Roman" w:hAnsi="Times New Roman"/>
                <w:sz w:val="16"/>
                <w:szCs w:val="16"/>
                <w:lang w:val="ru-RU"/>
              </w:rPr>
              <w:t>ос=2</w:t>
            </w:r>
            <w:r>
              <w:rPr>
                <w:rFonts w:ascii="Times New Roman" w:hAnsi="Times New Roman"/>
                <w:sz w:val="16"/>
                <w:szCs w:val="16"/>
                <w:vertAlign w:val="superscript"/>
                <w:lang w:val="ru-RU"/>
              </w:rPr>
              <w:t>3</w:t>
            </w:r>
            <w:r>
              <w:rPr>
                <w:rFonts w:ascii="Times New Roman" w:hAnsi="Times New Roman"/>
                <w:sz w:val="16"/>
                <w:szCs w:val="16"/>
              </w:rPr>
              <w:t>h</w:t>
            </w:r>
            <w:r w:rsidRPr="00B17392">
              <w:rPr>
                <w:rFonts w:ascii="Times New Roman" w:hAnsi="Times New Roman"/>
                <w:sz w:val="16"/>
                <w:szCs w:val="16"/>
                <w:lang w:val="ru-RU"/>
              </w:rPr>
              <w:t>.</w:t>
            </w:r>
          </w:p>
          <w:p w:rsidR="00FD4009" w:rsidRPr="00FD4009" w:rsidRDefault="007D7312" w:rsidP="00FD4009">
            <w:pPr>
              <w:rPr>
                <w:rFonts w:ascii="Times New Roman" w:hAnsi="Times New Roman"/>
                <w:sz w:val="16"/>
                <w:szCs w:val="16"/>
                <w:lang w:val="ru-RU"/>
              </w:rPr>
            </w:pPr>
            <w:r w:rsidRPr="007D7312">
              <w:rPr>
                <w:rFonts w:ascii="Times New Roman" w:hAnsi="Times New Roman"/>
                <w:sz w:val="16"/>
                <w:szCs w:val="16"/>
                <w:lang w:val="ru-RU"/>
              </w:rPr>
              <w:t xml:space="preserve">где </w:t>
            </w:r>
            <w:r w:rsidRPr="007D7312">
              <w:rPr>
                <w:rFonts w:ascii="Times New Roman" w:hAnsi="Times New Roman"/>
                <w:sz w:val="16"/>
                <w:szCs w:val="16"/>
              </w:rPr>
              <w:t>h</w:t>
            </w:r>
            <w:r w:rsidRPr="007D7312">
              <w:rPr>
                <w:rFonts w:ascii="Times New Roman" w:hAnsi="Times New Roman"/>
                <w:sz w:val="16"/>
                <w:szCs w:val="16"/>
                <w:lang w:val="ru-RU"/>
              </w:rPr>
              <w:t xml:space="preserve"> - квант выходного напряжения ЦАП, соответствующий е</w:t>
            </w:r>
            <w:r>
              <w:rPr>
                <w:rFonts w:ascii="Times New Roman" w:hAnsi="Times New Roman"/>
                <w:sz w:val="16"/>
                <w:szCs w:val="16"/>
                <w:lang w:val="ru-RU"/>
              </w:rPr>
              <w:t xml:space="preserve">динице младшего разряда (ЕМР). </w:t>
            </w:r>
            <w:r w:rsidRPr="007D7312">
              <w:rPr>
                <w:rFonts w:ascii="Times New Roman" w:hAnsi="Times New Roman"/>
                <w:sz w:val="16"/>
                <w:szCs w:val="16"/>
                <w:lang w:val="ru-RU"/>
              </w:rPr>
              <w:t xml:space="preserve"> Эта величина составляет половину возможного диапазона преоб</w:t>
            </w:r>
            <w:r>
              <w:rPr>
                <w:rFonts w:ascii="Times New Roman" w:hAnsi="Times New Roman"/>
                <w:sz w:val="16"/>
                <w:szCs w:val="16"/>
                <w:lang w:val="ru-RU"/>
              </w:rPr>
              <w:t>разуемых сигналов. Если входное</w:t>
            </w:r>
            <w:r w:rsidRPr="007D7312">
              <w:rPr>
                <w:rFonts w:ascii="Times New Roman" w:hAnsi="Times New Roman"/>
                <w:sz w:val="16"/>
                <w:szCs w:val="16"/>
                <w:lang w:val="ru-RU"/>
              </w:rPr>
              <w:t xml:space="preserve"> напряжение больше, чем эта величина, то на выходе компаратор</w:t>
            </w:r>
            <w:r>
              <w:rPr>
                <w:rFonts w:ascii="Times New Roman" w:hAnsi="Times New Roman"/>
                <w:sz w:val="16"/>
                <w:szCs w:val="16"/>
                <w:lang w:val="ru-RU"/>
              </w:rPr>
              <w:t>а устанавливается 1, если</w:t>
            </w:r>
            <w:r w:rsidRPr="007D7312">
              <w:rPr>
                <w:rFonts w:ascii="Times New Roman" w:hAnsi="Times New Roman"/>
                <w:sz w:val="16"/>
                <w:szCs w:val="16"/>
                <w:lang w:val="ru-RU"/>
              </w:rPr>
              <w:t xml:space="preserve"> меньше, то 0. В этом последнем случае схема управления должна переключить старший разряд </w:t>
            </w:r>
            <w:r w:rsidRPr="007D7312">
              <w:rPr>
                <w:rFonts w:ascii="Times New Roman" w:hAnsi="Times New Roman"/>
                <w:sz w:val="16"/>
                <w:szCs w:val="16"/>
              </w:rPr>
              <w:t>d</w:t>
            </w:r>
            <w:r>
              <w:rPr>
                <w:rFonts w:ascii="Times New Roman" w:hAnsi="Times New Roman"/>
                <w:sz w:val="16"/>
                <w:szCs w:val="16"/>
                <w:lang w:val="ru-RU"/>
              </w:rPr>
              <w:t>3</w:t>
            </w:r>
            <w:r w:rsidRPr="007D7312">
              <w:rPr>
                <w:rFonts w:ascii="Times New Roman" w:hAnsi="Times New Roman"/>
                <w:sz w:val="16"/>
                <w:szCs w:val="16"/>
                <w:lang w:val="ru-RU"/>
              </w:rPr>
              <w:t xml:space="preserve"> обратно в состояние нуля. Непосредственно вслед за этим остаток</w:t>
            </w:r>
            <w:r w:rsidRPr="00FD4009">
              <w:rPr>
                <w:rFonts w:ascii="Times New Roman" w:hAnsi="Times New Roman"/>
                <w:sz w:val="16"/>
                <w:szCs w:val="16"/>
                <w:lang w:val="ru-RU"/>
              </w:rPr>
              <w:t xml:space="preserve"> </w:t>
            </w:r>
            <w:r>
              <w:rPr>
                <w:rFonts w:ascii="Times New Roman" w:hAnsi="Times New Roman"/>
                <w:sz w:val="16"/>
                <w:szCs w:val="16"/>
              </w:rPr>
              <w:t>U</w:t>
            </w:r>
            <w:proofErr w:type="spellStart"/>
            <w:r>
              <w:rPr>
                <w:rFonts w:ascii="Times New Roman" w:hAnsi="Times New Roman"/>
                <w:sz w:val="16"/>
                <w:szCs w:val="16"/>
                <w:lang w:val="ru-RU"/>
              </w:rPr>
              <w:t>вх</w:t>
            </w:r>
            <w:proofErr w:type="spellEnd"/>
            <w:r>
              <w:rPr>
                <w:rFonts w:ascii="Times New Roman" w:hAnsi="Times New Roman"/>
                <w:sz w:val="16"/>
                <w:szCs w:val="16"/>
                <w:lang w:val="ru-RU"/>
              </w:rPr>
              <w:t>-</w:t>
            </w:r>
            <w:r>
              <w:rPr>
                <w:rFonts w:ascii="Times New Roman" w:hAnsi="Times New Roman"/>
                <w:sz w:val="16"/>
                <w:szCs w:val="16"/>
              </w:rPr>
              <w:t>d</w:t>
            </w:r>
            <w:r w:rsidRPr="00FD4009">
              <w:rPr>
                <w:rFonts w:ascii="Times New Roman" w:hAnsi="Times New Roman"/>
                <w:sz w:val="16"/>
                <w:szCs w:val="16"/>
                <w:vertAlign w:val="subscript"/>
                <w:lang w:val="ru-RU"/>
              </w:rPr>
              <w:t>3</w:t>
            </w:r>
            <w:r w:rsidRPr="00FD4009">
              <w:rPr>
                <w:rFonts w:ascii="Times New Roman" w:hAnsi="Times New Roman"/>
                <w:sz w:val="16"/>
                <w:szCs w:val="16"/>
                <w:lang w:val="ru-RU"/>
              </w:rPr>
              <w:t>2</w:t>
            </w:r>
            <w:r w:rsidRPr="00FD4009">
              <w:rPr>
                <w:rFonts w:ascii="Times New Roman" w:hAnsi="Times New Roman"/>
                <w:sz w:val="16"/>
                <w:szCs w:val="16"/>
                <w:vertAlign w:val="superscript"/>
                <w:lang w:val="ru-RU"/>
              </w:rPr>
              <w:t>3</w:t>
            </w:r>
            <w:r>
              <w:rPr>
                <w:rFonts w:ascii="Times New Roman" w:hAnsi="Times New Roman"/>
                <w:sz w:val="16"/>
                <w:szCs w:val="16"/>
              </w:rPr>
              <w:t>h</w:t>
            </w:r>
            <w:r w:rsidR="00FD4009" w:rsidRPr="00FD4009">
              <w:rPr>
                <w:rFonts w:ascii="Times New Roman" w:hAnsi="Times New Roman"/>
                <w:sz w:val="16"/>
                <w:szCs w:val="16"/>
                <w:lang w:val="ru-RU"/>
              </w:rPr>
              <w:t xml:space="preserve"> таким же образом сравнивается с ближайшим младшим разрядом и т.д. После четырех</w:t>
            </w:r>
          </w:p>
          <w:p w:rsidR="00FD4009" w:rsidRPr="00FD4009" w:rsidRDefault="00FD4009" w:rsidP="00FD4009">
            <w:pPr>
              <w:rPr>
                <w:rFonts w:ascii="Times New Roman" w:hAnsi="Times New Roman"/>
                <w:sz w:val="16"/>
                <w:szCs w:val="16"/>
                <w:lang w:val="ru-RU"/>
              </w:rPr>
            </w:pPr>
            <w:r w:rsidRPr="00FD4009">
              <w:rPr>
                <w:rFonts w:ascii="Times New Roman" w:hAnsi="Times New Roman"/>
                <w:sz w:val="16"/>
                <w:szCs w:val="16"/>
                <w:lang w:val="ru-RU"/>
              </w:rPr>
              <w:t>подобных выравнивающих шагов в регистре последоват</w:t>
            </w:r>
            <w:r>
              <w:rPr>
                <w:rFonts w:ascii="Times New Roman" w:hAnsi="Times New Roman"/>
                <w:sz w:val="16"/>
                <w:szCs w:val="16"/>
                <w:lang w:val="ru-RU"/>
              </w:rPr>
              <w:t>ельного приближения оказывается</w:t>
            </w:r>
            <w:r w:rsidRPr="00FD4009">
              <w:rPr>
                <w:rFonts w:ascii="Times New Roman" w:hAnsi="Times New Roman"/>
                <w:sz w:val="16"/>
                <w:szCs w:val="16"/>
                <w:lang w:val="ru-RU"/>
              </w:rPr>
              <w:t xml:space="preserve"> двоичное число, из которого после цифро-аналогового преобразования получается напряжение, </w:t>
            </w:r>
          </w:p>
          <w:p w:rsidR="009A1D86" w:rsidRPr="009A1D86" w:rsidRDefault="00FD4009" w:rsidP="009A1D86">
            <w:pPr>
              <w:rPr>
                <w:rFonts w:ascii="Times New Roman" w:hAnsi="Times New Roman"/>
                <w:sz w:val="16"/>
                <w:szCs w:val="16"/>
                <w:lang w:val="ru-RU"/>
              </w:rPr>
            </w:pPr>
            <w:r w:rsidRPr="00FD4009">
              <w:rPr>
                <w:rFonts w:ascii="Times New Roman" w:hAnsi="Times New Roman"/>
                <w:sz w:val="16"/>
                <w:szCs w:val="16"/>
                <w:lang w:val="ru-RU"/>
              </w:rPr>
              <w:t xml:space="preserve">соответствующее </w:t>
            </w:r>
            <w:r w:rsidRPr="00FD4009">
              <w:rPr>
                <w:rFonts w:ascii="Times New Roman" w:hAnsi="Times New Roman"/>
                <w:sz w:val="16"/>
                <w:szCs w:val="16"/>
              </w:rPr>
              <w:t>U</w:t>
            </w:r>
            <w:proofErr w:type="spellStart"/>
            <w:r w:rsidRPr="00FD4009">
              <w:rPr>
                <w:rFonts w:ascii="Times New Roman" w:hAnsi="Times New Roman"/>
                <w:sz w:val="16"/>
                <w:szCs w:val="16"/>
                <w:lang w:val="ru-RU"/>
              </w:rPr>
              <w:t>вх</w:t>
            </w:r>
            <w:proofErr w:type="spellEnd"/>
            <w:r w:rsidRPr="00FD4009">
              <w:rPr>
                <w:rFonts w:ascii="Times New Roman" w:hAnsi="Times New Roman"/>
                <w:sz w:val="16"/>
                <w:szCs w:val="16"/>
                <w:lang w:val="ru-RU"/>
              </w:rPr>
              <w:t xml:space="preserve"> с точностью до 1 ЕМР</w:t>
            </w:r>
            <w:r w:rsidR="009A1D86" w:rsidRPr="009A1D86">
              <w:rPr>
                <w:rFonts w:ascii="Times New Roman" w:hAnsi="Times New Roman"/>
                <w:sz w:val="16"/>
                <w:szCs w:val="16"/>
                <w:lang w:val="ru-RU"/>
              </w:rPr>
              <w:t>.</w:t>
            </w:r>
            <w:r w:rsidR="009A1D86" w:rsidRPr="009A1D86">
              <w:rPr>
                <w:lang w:val="ru-RU"/>
              </w:rPr>
              <w:t xml:space="preserve"> </w:t>
            </w:r>
            <w:r w:rsidR="009A1D86" w:rsidRPr="009A1D86">
              <w:rPr>
                <w:rFonts w:ascii="Times New Roman" w:hAnsi="Times New Roman"/>
                <w:sz w:val="16"/>
                <w:szCs w:val="16"/>
                <w:lang w:val="ru-RU"/>
              </w:rPr>
              <w:t>Быстродействие АЦП данного типа определяется суммой в</w:t>
            </w:r>
            <w:r w:rsidR="009A1D86">
              <w:rPr>
                <w:rFonts w:ascii="Times New Roman" w:hAnsi="Times New Roman"/>
                <w:sz w:val="16"/>
                <w:szCs w:val="16"/>
                <w:lang w:val="ru-RU"/>
              </w:rPr>
              <w:t xml:space="preserve">ремени установления </w:t>
            </w:r>
            <w:proofErr w:type="spellStart"/>
            <w:r w:rsidR="009A1D86">
              <w:rPr>
                <w:rFonts w:ascii="Times New Roman" w:hAnsi="Times New Roman"/>
                <w:sz w:val="16"/>
                <w:szCs w:val="16"/>
                <w:lang w:val="ru-RU"/>
              </w:rPr>
              <w:t>tуст</w:t>
            </w:r>
            <w:proofErr w:type="spellEnd"/>
            <w:r w:rsidR="009A1D86">
              <w:rPr>
                <w:rFonts w:ascii="Times New Roman" w:hAnsi="Times New Roman"/>
                <w:sz w:val="16"/>
                <w:szCs w:val="16"/>
                <w:lang w:val="ru-RU"/>
              </w:rPr>
              <w:t xml:space="preserve"> ЦАП до</w:t>
            </w:r>
            <w:r w:rsidR="009A1D86" w:rsidRPr="009A1D86">
              <w:rPr>
                <w:rFonts w:ascii="Times New Roman" w:hAnsi="Times New Roman"/>
                <w:sz w:val="16"/>
                <w:szCs w:val="16"/>
                <w:lang w:val="ru-RU"/>
              </w:rPr>
              <w:t xml:space="preserve"> установившегося значения с погрешностью, не превышающей 0,5 ЕМР, времени переключения</w:t>
            </w:r>
          </w:p>
          <w:p w:rsidR="00B17392" w:rsidRPr="009A1D86" w:rsidRDefault="009A1D86" w:rsidP="009A1D86">
            <w:pPr>
              <w:rPr>
                <w:rFonts w:ascii="Times New Roman" w:hAnsi="Times New Roman"/>
                <w:sz w:val="16"/>
                <w:szCs w:val="16"/>
                <w:lang w:val="ru-RU"/>
              </w:rPr>
            </w:pPr>
            <w:r w:rsidRPr="009A1D86">
              <w:rPr>
                <w:rFonts w:ascii="Times New Roman" w:hAnsi="Times New Roman"/>
                <w:sz w:val="16"/>
                <w:szCs w:val="16"/>
                <w:lang w:val="ru-RU"/>
              </w:rPr>
              <w:t xml:space="preserve">компаратора </w:t>
            </w:r>
            <w:proofErr w:type="spellStart"/>
            <w:r w:rsidRPr="009A1D86">
              <w:rPr>
                <w:rFonts w:ascii="Times New Roman" w:hAnsi="Times New Roman"/>
                <w:sz w:val="16"/>
                <w:szCs w:val="16"/>
                <w:lang w:val="ru-RU"/>
              </w:rPr>
              <w:t>tк</w:t>
            </w:r>
            <w:proofErr w:type="spellEnd"/>
            <w:r w:rsidRPr="009A1D86">
              <w:rPr>
                <w:rFonts w:ascii="Times New Roman" w:hAnsi="Times New Roman"/>
                <w:sz w:val="16"/>
                <w:szCs w:val="16"/>
                <w:lang w:val="ru-RU"/>
              </w:rPr>
              <w:t xml:space="preserve"> и задержки распространения сигнала в регистре последовательного прибли</w:t>
            </w:r>
            <w:r>
              <w:rPr>
                <w:rFonts w:ascii="Times New Roman" w:hAnsi="Times New Roman"/>
                <w:sz w:val="16"/>
                <w:szCs w:val="16"/>
                <w:lang w:val="ru-RU"/>
              </w:rPr>
              <w:t>жения</w:t>
            </w:r>
            <w:r w:rsidRPr="009A1D86">
              <w:rPr>
                <w:rFonts w:ascii="Times New Roman" w:hAnsi="Times New Roman"/>
                <w:sz w:val="16"/>
                <w:szCs w:val="16"/>
                <w:lang w:val="ru-RU"/>
              </w:rPr>
              <w:t xml:space="preserve"> </w:t>
            </w:r>
            <w:proofErr w:type="spellStart"/>
            <w:r w:rsidRPr="009A1D86">
              <w:rPr>
                <w:rFonts w:ascii="Times New Roman" w:hAnsi="Times New Roman"/>
                <w:sz w:val="16"/>
                <w:szCs w:val="16"/>
                <w:lang w:val="ru-RU"/>
              </w:rPr>
              <w:t>tз</w:t>
            </w:r>
            <w:proofErr w:type="spellEnd"/>
          </w:p>
        </w:tc>
      </w:tr>
      <w:tr w:rsidR="0077768F" w:rsidRPr="001311E2" w:rsidTr="00FE77F1">
        <w:tc>
          <w:tcPr>
            <w:tcW w:w="4927" w:type="dxa"/>
            <w:gridSpan w:val="2"/>
          </w:tcPr>
          <w:p w:rsidR="001656FB" w:rsidRDefault="001656FB">
            <w:pPr>
              <w:rPr>
                <w:rFonts w:ascii="Times New Roman" w:hAnsi="Times New Roman"/>
                <w:b/>
                <w:sz w:val="16"/>
                <w:szCs w:val="16"/>
                <w:lang w:val="ru-RU"/>
              </w:rPr>
            </w:pPr>
          </w:p>
          <w:p w:rsidR="001656FB" w:rsidRDefault="001656FB">
            <w:pPr>
              <w:rPr>
                <w:rFonts w:ascii="Times New Roman" w:hAnsi="Times New Roman"/>
                <w:b/>
                <w:sz w:val="16"/>
                <w:szCs w:val="16"/>
                <w:lang w:val="ru-RU"/>
              </w:rPr>
            </w:pPr>
          </w:p>
          <w:p w:rsidR="001656FB" w:rsidRDefault="001656FB">
            <w:pPr>
              <w:rPr>
                <w:rFonts w:ascii="Times New Roman" w:hAnsi="Times New Roman"/>
                <w:b/>
                <w:sz w:val="16"/>
                <w:szCs w:val="16"/>
                <w:lang w:val="ru-RU"/>
              </w:rPr>
            </w:pPr>
          </w:p>
          <w:p w:rsidR="001656FB" w:rsidRDefault="001656FB">
            <w:pPr>
              <w:rPr>
                <w:rFonts w:ascii="Times New Roman" w:hAnsi="Times New Roman"/>
                <w:b/>
                <w:sz w:val="16"/>
                <w:szCs w:val="16"/>
                <w:lang w:val="ru-RU"/>
              </w:rPr>
            </w:pPr>
          </w:p>
          <w:p w:rsidR="001656FB" w:rsidRDefault="001656FB">
            <w:pPr>
              <w:rPr>
                <w:rFonts w:ascii="Times New Roman" w:hAnsi="Times New Roman"/>
                <w:b/>
                <w:sz w:val="16"/>
                <w:szCs w:val="16"/>
                <w:lang w:val="ru-RU"/>
              </w:rPr>
            </w:pPr>
          </w:p>
          <w:p w:rsidR="001656FB" w:rsidRDefault="001656FB">
            <w:pPr>
              <w:rPr>
                <w:rFonts w:ascii="Times New Roman" w:hAnsi="Times New Roman"/>
                <w:b/>
                <w:sz w:val="16"/>
                <w:szCs w:val="16"/>
                <w:lang w:val="ru-RU"/>
              </w:rPr>
            </w:pPr>
          </w:p>
          <w:p w:rsidR="001656FB" w:rsidRDefault="001656FB">
            <w:pPr>
              <w:rPr>
                <w:rFonts w:ascii="Times New Roman" w:hAnsi="Times New Roman"/>
                <w:b/>
                <w:sz w:val="16"/>
                <w:szCs w:val="16"/>
                <w:lang w:val="ru-RU"/>
              </w:rPr>
            </w:pPr>
          </w:p>
          <w:p w:rsidR="001656FB" w:rsidRDefault="001656FB">
            <w:pPr>
              <w:rPr>
                <w:rFonts w:ascii="Times New Roman" w:hAnsi="Times New Roman"/>
                <w:b/>
                <w:sz w:val="16"/>
                <w:szCs w:val="16"/>
                <w:lang w:val="ru-RU"/>
              </w:rPr>
            </w:pPr>
          </w:p>
          <w:p w:rsidR="001656FB" w:rsidRDefault="001656FB">
            <w:pPr>
              <w:rPr>
                <w:rFonts w:ascii="Times New Roman" w:hAnsi="Times New Roman"/>
                <w:b/>
                <w:sz w:val="16"/>
                <w:szCs w:val="16"/>
                <w:lang w:val="ru-RU"/>
              </w:rPr>
            </w:pPr>
          </w:p>
          <w:p w:rsidR="001656FB" w:rsidRDefault="001656FB">
            <w:pPr>
              <w:rPr>
                <w:rFonts w:ascii="Times New Roman" w:hAnsi="Times New Roman"/>
                <w:b/>
                <w:sz w:val="16"/>
                <w:szCs w:val="16"/>
                <w:lang w:val="ru-RU"/>
              </w:rPr>
            </w:pPr>
          </w:p>
          <w:p w:rsidR="001656FB" w:rsidRDefault="001656FB">
            <w:pPr>
              <w:rPr>
                <w:rFonts w:ascii="Times New Roman" w:hAnsi="Times New Roman"/>
                <w:b/>
                <w:sz w:val="16"/>
                <w:szCs w:val="16"/>
                <w:lang w:val="ru-RU"/>
              </w:rPr>
            </w:pPr>
          </w:p>
          <w:p w:rsidR="001656FB" w:rsidRDefault="001656FB">
            <w:pPr>
              <w:rPr>
                <w:rFonts w:ascii="Times New Roman" w:hAnsi="Times New Roman"/>
                <w:b/>
                <w:sz w:val="16"/>
                <w:szCs w:val="16"/>
                <w:lang w:val="ru-RU"/>
              </w:rPr>
            </w:pPr>
          </w:p>
          <w:p w:rsidR="001656FB" w:rsidRDefault="001656FB">
            <w:pPr>
              <w:rPr>
                <w:rFonts w:ascii="Times New Roman" w:hAnsi="Times New Roman"/>
                <w:b/>
                <w:sz w:val="16"/>
                <w:szCs w:val="16"/>
                <w:lang w:val="ru-RU"/>
              </w:rPr>
            </w:pPr>
          </w:p>
          <w:p w:rsidR="001656FB" w:rsidRDefault="001656FB">
            <w:pPr>
              <w:rPr>
                <w:rFonts w:ascii="Times New Roman" w:hAnsi="Times New Roman"/>
                <w:b/>
                <w:sz w:val="16"/>
                <w:szCs w:val="16"/>
                <w:lang w:val="ru-RU"/>
              </w:rPr>
            </w:pPr>
          </w:p>
          <w:p w:rsidR="001656FB" w:rsidRDefault="001656FB">
            <w:pPr>
              <w:rPr>
                <w:rFonts w:ascii="Times New Roman" w:hAnsi="Times New Roman"/>
                <w:b/>
                <w:sz w:val="16"/>
                <w:szCs w:val="16"/>
                <w:lang w:val="ru-RU"/>
              </w:rPr>
            </w:pPr>
          </w:p>
          <w:p w:rsidR="001656FB" w:rsidRDefault="001656FB">
            <w:pPr>
              <w:rPr>
                <w:rFonts w:ascii="Times New Roman" w:hAnsi="Times New Roman"/>
                <w:b/>
                <w:sz w:val="16"/>
                <w:szCs w:val="16"/>
                <w:lang w:val="ru-RU"/>
              </w:rPr>
            </w:pPr>
          </w:p>
          <w:p w:rsidR="001656FB" w:rsidRDefault="001656FB">
            <w:pPr>
              <w:rPr>
                <w:rFonts w:ascii="Times New Roman" w:hAnsi="Times New Roman"/>
                <w:b/>
                <w:sz w:val="16"/>
                <w:szCs w:val="16"/>
                <w:lang w:val="ru-RU"/>
              </w:rPr>
            </w:pPr>
          </w:p>
          <w:p w:rsidR="001656FB" w:rsidRDefault="001656FB">
            <w:pPr>
              <w:rPr>
                <w:rFonts w:ascii="Times New Roman" w:hAnsi="Times New Roman"/>
                <w:b/>
                <w:sz w:val="16"/>
                <w:szCs w:val="16"/>
                <w:lang w:val="ru-RU"/>
              </w:rPr>
            </w:pPr>
          </w:p>
          <w:p w:rsidR="001656FB" w:rsidRDefault="001656FB">
            <w:pPr>
              <w:rPr>
                <w:rFonts w:ascii="Times New Roman" w:hAnsi="Times New Roman"/>
                <w:b/>
                <w:sz w:val="16"/>
                <w:szCs w:val="16"/>
                <w:lang w:val="ru-RU"/>
              </w:rPr>
            </w:pPr>
          </w:p>
          <w:p w:rsidR="001656FB" w:rsidRDefault="001656FB">
            <w:pPr>
              <w:rPr>
                <w:rFonts w:ascii="Times New Roman" w:hAnsi="Times New Roman"/>
                <w:b/>
                <w:sz w:val="16"/>
                <w:szCs w:val="16"/>
                <w:lang w:val="ru-RU"/>
              </w:rPr>
            </w:pPr>
          </w:p>
          <w:p w:rsidR="001656FB" w:rsidRDefault="001656FB">
            <w:pPr>
              <w:rPr>
                <w:rFonts w:ascii="Times New Roman" w:hAnsi="Times New Roman"/>
                <w:b/>
                <w:sz w:val="16"/>
                <w:szCs w:val="16"/>
                <w:lang w:val="ru-RU"/>
              </w:rPr>
            </w:pPr>
          </w:p>
          <w:p w:rsidR="001656FB" w:rsidRDefault="001656FB">
            <w:pPr>
              <w:rPr>
                <w:rFonts w:ascii="Times New Roman" w:hAnsi="Times New Roman"/>
                <w:b/>
                <w:sz w:val="16"/>
                <w:szCs w:val="16"/>
                <w:lang w:val="ru-RU"/>
              </w:rPr>
            </w:pPr>
          </w:p>
          <w:p w:rsidR="00501454" w:rsidRDefault="00501454">
            <w:pPr>
              <w:rPr>
                <w:rFonts w:ascii="Times New Roman" w:hAnsi="Times New Roman"/>
                <w:b/>
                <w:sz w:val="16"/>
                <w:szCs w:val="16"/>
                <w:lang w:val="ru-RU"/>
              </w:rPr>
            </w:pPr>
          </w:p>
          <w:p w:rsidR="001656FB" w:rsidRDefault="001656FB">
            <w:pPr>
              <w:rPr>
                <w:rFonts w:ascii="Times New Roman" w:hAnsi="Times New Roman"/>
                <w:b/>
                <w:sz w:val="16"/>
                <w:szCs w:val="16"/>
                <w:lang w:val="ru-RU"/>
              </w:rPr>
            </w:pPr>
          </w:p>
          <w:p w:rsidR="001656FB" w:rsidRDefault="001656FB">
            <w:pPr>
              <w:rPr>
                <w:rFonts w:ascii="Times New Roman" w:hAnsi="Times New Roman"/>
                <w:b/>
                <w:sz w:val="16"/>
                <w:szCs w:val="16"/>
                <w:lang w:val="ru-RU"/>
              </w:rPr>
            </w:pPr>
          </w:p>
          <w:p w:rsidR="001656FB" w:rsidRDefault="001656FB">
            <w:pPr>
              <w:rPr>
                <w:rFonts w:ascii="Times New Roman" w:hAnsi="Times New Roman"/>
                <w:b/>
                <w:sz w:val="16"/>
                <w:szCs w:val="16"/>
                <w:lang w:val="ru-RU"/>
              </w:rPr>
            </w:pPr>
          </w:p>
          <w:p w:rsidR="0077768F" w:rsidRPr="00501454" w:rsidRDefault="001656FB">
            <w:pPr>
              <w:rPr>
                <w:rFonts w:ascii="Times New Roman" w:hAnsi="Times New Roman"/>
                <w:b/>
                <w:sz w:val="18"/>
                <w:szCs w:val="18"/>
                <w:lang w:val="ru-RU"/>
              </w:rPr>
            </w:pPr>
            <w:r w:rsidRPr="00501454">
              <w:rPr>
                <w:rFonts w:ascii="Times New Roman" w:hAnsi="Times New Roman"/>
                <w:b/>
                <w:sz w:val="18"/>
                <w:szCs w:val="18"/>
              </w:rPr>
              <w:t xml:space="preserve">7.4 </w:t>
            </w:r>
            <w:r w:rsidRPr="00501454">
              <w:rPr>
                <w:rFonts w:ascii="Times New Roman" w:hAnsi="Times New Roman"/>
                <w:b/>
                <w:sz w:val="18"/>
                <w:szCs w:val="18"/>
                <w:lang w:val="ru-RU"/>
              </w:rPr>
              <w:t xml:space="preserve">АЦП </w:t>
            </w:r>
            <w:proofErr w:type="spellStart"/>
            <w:r w:rsidRPr="00501454">
              <w:rPr>
                <w:rFonts w:ascii="Times New Roman" w:hAnsi="Times New Roman"/>
                <w:b/>
                <w:sz w:val="18"/>
                <w:szCs w:val="18"/>
                <w:lang w:val="ru-RU"/>
              </w:rPr>
              <w:t>многотактного</w:t>
            </w:r>
            <w:proofErr w:type="spellEnd"/>
            <w:r w:rsidRPr="00501454">
              <w:rPr>
                <w:rFonts w:ascii="Times New Roman" w:hAnsi="Times New Roman"/>
                <w:b/>
                <w:sz w:val="18"/>
                <w:szCs w:val="18"/>
                <w:lang w:val="ru-RU"/>
              </w:rPr>
              <w:t xml:space="preserve"> интегрирования</w:t>
            </w:r>
          </w:p>
          <w:p w:rsidR="001656FB" w:rsidRDefault="001656FB">
            <w:pPr>
              <w:rPr>
                <w:lang w:val="ru-RU"/>
              </w:rPr>
            </w:pPr>
            <w:r w:rsidRPr="00FB30F2">
              <w:rPr>
                <w:sz w:val="24"/>
                <w:szCs w:val="24"/>
              </w:rPr>
              <w:object w:dxaOrig="8489" w:dyaOrig="3510">
                <v:shape id="_x0000_i1027" type="#_x0000_t75" style="width:232.5pt;height:96pt" o:ole="">
                  <v:imagedata r:id="rId16" o:title=""/>
                </v:shape>
                <o:OLEObject Type="Embed" ProgID="PBrush" ShapeID="_x0000_i1027" DrawAspect="Content" ObjectID="_1482418289" r:id="rId17"/>
              </w:object>
            </w:r>
          </w:p>
          <w:p w:rsidR="00340346" w:rsidRPr="00340346" w:rsidRDefault="00340346" w:rsidP="00340346">
            <w:pPr>
              <w:rPr>
                <w:rFonts w:ascii="Times New Roman" w:hAnsi="Times New Roman"/>
                <w:sz w:val="16"/>
                <w:szCs w:val="16"/>
                <w:lang w:val="ru-RU"/>
              </w:rPr>
            </w:pPr>
            <w:r w:rsidRPr="00340346">
              <w:rPr>
                <w:rFonts w:ascii="Times New Roman" w:hAnsi="Times New Roman"/>
                <w:sz w:val="16"/>
                <w:szCs w:val="16"/>
                <w:lang w:val="ru-RU"/>
              </w:rPr>
              <w:t xml:space="preserve">Преобразование проходит две стадии: стадию интегрирования </w:t>
            </w:r>
            <w:r>
              <w:rPr>
                <w:rFonts w:ascii="Times New Roman" w:hAnsi="Times New Roman"/>
                <w:sz w:val="16"/>
                <w:szCs w:val="16"/>
                <w:lang w:val="ru-RU"/>
              </w:rPr>
              <w:t xml:space="preserve">и стадию счета. В начале первой </w:t>
            </w:r>
            <w:r w:rsidRPr="00340346">
              <w:rPr>
                <w:rFonts w:ascii="Times New Roman" w:hAnsi="Times New Roman"/>
                <w:sz w:val="16"/>
                <w:szCs w:val="16"/>
                <w:lang w:val="ru-RU"/>
              </w:rPr>
              <w:t xml:space="preserve">стадии ключ S1 замкнут, а ключ S2 разомкнут. Интегратор И интегрирует входное напряжение </w:t>
            </w:r>
            <w:proofErr w:type="spellStart"/>
            <w:r w:rsidRPr="00340346">
              <w:rPr>
                <w:rFonts w:ascii="Times New Roman" w:hAnsi="Times New Roman"/>
                <w:sz w:val="16"/>
                <w:szCs w:val="16"/>
                <w:lang w:val="ru-RU"/>
              </w:rPr>
              <w:t>Uвх</w:t>
            </w:r>
            <w:proofErr w:type="spellEnd"/>
            <w:r w:rsidRPr="00340346">
              <w:rPr>
                <w:rFonts w:ascii="Times New Roman" w:hAnsi="Times New Roman"/>
                <w:sz w:val="16"/>
                <w:szCs w:val="16"/>
                <w:lang w:val="ru-RU"/>
              </w:rPr>
              <w:t xml:space="preserve">. </w:t>
            </w:r>
          </w:p>
          <w:p w:rsidR="0036352E" w:rsidRPr="0036352E" w:rsidRDefault="00340346" w:rsidP="0036352E">
            <w:pPr>
              <w:rPr>
                <w:rFonts w:ascii="Times New Roman" w:hAnsi="Times New Roman"/>
                <w:sz w:val="16"/>
                <w:szCs w:val="16"/>
                <w:lang w:val="ru-RU"/>
              </w:rPr>
            </w:pPr>
            <w:r w:rsidRPr="00340346">
              <w:rPr>
                <w:rFonts w:ascii="Times New Roman" w:hAnsi="Times New Roman"/>
                <w:sz w:val="16"/>
                <w:szCs w:val="16"/>
                <w:lang w:val="ru-RU"/>
              </w:rPr>
              <w:t>Время интегрирования входного напряжения t1 постоянно;</w:t>
            </w:r>
            <w:r w:rsidR="0036352E" w:rsidRPr="0036352E">
              <w:rPr>
                <w:rFonts w:ascii="Times New Roman" w:hAnsi="Times New Roman"/>
                <w:sz w:val="16"/>
                <w:szCs w:val="16"/>
                <w:lang w:val="ru-RU"/>
              </w:rPr>
              <w:t xml:space="preserve"> После </w:t>
            </w:r>
            <w:r w:rsidR="0036352E">
              <w:rPr>
                <w:rFonts w:ascii="Times New Roman" w:hAnsi="Times New Roman"/>
                <w:sz w:val="16"/>
                <w:szCs w:val="16"/>
                <w:lang w:val="ru-RU"/>
              </w:rPr>
              <w:t xml:space="preserve">окончания стадии интегрирования </w:t>
            </w:r>
            <w:r w:rsidR="0036352E" w:rsidRPr="0036352E">
              <w:rPr>
                <w:rFonts w:ascii="Times New Roman" w:hAnsi="Times New Roman"/>
                <w:sz w:val="16"/>
                <w:szCs w:val="16"/>
                <w:lang w:val="ru-RU"/>
              </w:rPr>
              <w:t xml:space="preserve">ключ S1 размыкается, а ключ S2 замыкается и опорное напряжение </w:t>
            </w:r>
            <w:proofErr w:type="spellStart"/>
            <w:r w:rsidR="0036352E" w:rsidRPr="0036352E">
              <w:rPr>
                <w:rFonts w:ascii="Times New Roman" w:hAnsi="Times New Roman"/>
                <w:sz w:val="16"/>
                <w:szCs w:val="16"/>
                <w:lang w:val="ru-RU"/>
              </w:rPr>
              <w:t>Uоп</w:t>
            </w:r>
            <w:proofErr w:type="spellEnd"/>
            <w:r w:rsidR="0036352E" w:rsidRPr="0036352E">
              <w:rPr>
                <w:rFonts w:ascii="Times New Roman" w:hAnsi="Times New Roman"/>
                <w:sz w:val="16"/>
                <w:szCs w:val="16"/>
                <w:lang w:val="ru-RU"/>
              </w:rPr>
              <w:t xml:space="preserve"> поступает на вход</w:t>
            </w:r>
          </w:p>
          <w:p w:rsidR="0036352E" w:rsidRPr="0036352E" w:rsidRDefault="0036352E" w:rsidP="0036352E">
            <w:pPr>
              <w:rPr>
                <w:rFonts w:ascii="Times New Roman" w:hAnsi="Times New Roman"/>
                <w:sz w:val="16"/>
                <w:szCs w:val="16"/>
                <w:lang w:val="ru-RU"/>
              </w:rPr>
            </w:pPr>
            <w:r w:rsidRPr="0036352E">
              <w:rPr>
                <w:rFonts w:ascii="Times New Roman" w:hAnsi="Times New Roman"/>
                <w:sz w:val="16"/>
                <w:szCs w:val="16"/>
                <w:lang w:val="ru-RU"/>
              </w:rPr>
              <w:t xml:space="preserve">интегратора. При этом выбирается опорное напряжение, противоположное по знаку </w:t>
            </w:r>
            <w:r w:rsidR="00C041A9">
              <w:rPr>
                <w:rFonts w:ascii="Times New Roman" w:hAnsi="Times New Roman"/>
                <w:sz w:val="16"/>
                <w:szCs w:val="16"/>
                <w:lang w:val="ru-RU"/>
              </w:rPr>
              <w:t xml:space="preserve">входному  </w:t>
            </w:r>
            <w:r w:rsidRPr="0036352E">
              <w:rPr>
                <w:rFonts w:ascii="Times New Roman" w:hAnsi="Times New Roman"/>
                <w:sz w:val="16"/>
                <w:szCs w:val="16"/>
                <w:lang w:val="ru-RU"/>
              </w:rPr>
              <w:t>напряжению. На стадии счета выходное напряжение интегратора линейно уменьшается по</w:t>
            </w:r>
          </w:p>
          <w:p w:rsidR="001656FB" w:rsidRDefault="0036352E" w:rsidP="0036352E">
            <w:pPr>
              <w:rPr>
                <w:rFonts w:ascii="Times New Roman" w:hAnsi="Times New Roman"/>
                <w:sz w:val="16"/>
                <w:szCs w:val="16"/>
                <w:lang w:val="ru-RU"/>
              </w:rPr>
            </w:pPr>
            <w:r w:rsidRPr="0036352E">
              <w:rPr>
                <w:rFonts w:ascii="Times New Roman" w:hAnsi="Times New Roman"/>
                <w:sz w:val="16"/>
                <w:szCs w:val="16"/>
                <w:lang w:val="ru-RU"/>
              </w:rPr>
              <w:t>абсолютной величине, как показано на рис.</w:t>
            </w:r>
          </w:p>
          <w:p w:rsidR="005C7872" w:rsidRDefault="005C7872" w:rsidP="0036352E">
            <w:pPr>
              <w:rPr>
                <w:lang w:val="ru-RU"/>
              </w:rPr>
            </w:pPr>
            <w:r w:rsidRPr="00FB30F2">
              <w:rPr>
                <w:sz w:val="24"/>
                <w:szCs w:val="24"/>
              </w:rPr>
              <w:object w:dxaOrig="5834" w:dyaOrig="5551">
                <v:shape id="_x0000_i1028" type="#_x0000_t75" style="width:225.75pt;height:144.75pt" o:ole="">
                  <v:imagedata r:id="rId18" o:title=""/>
                </v:shape>
                <o:OLEObject Type="Embed" ProgID="PBrush" ShapeID="_x0000_i1028" DrawAspect="Content" ObjectID="_1482418290" r:id="rId19"/>
              </w:object>
            </w:r>
          </w:p>
          <w:p w:rsidR="005C7872" w:rsidRPr="00284FF1" w:rsidRDefault="005C7872" w:rsidP="005C7872">
            <w:pPr>
              <w:rPr>
                <w:rFonts w:ascii="Times New Roman" w:hAnsi="Times New Roman"/>
                <w:sz w:val="16"/>
                <w:szCs w:val="16"/>
                <w:lang w:val="ru-RU"/>
              </w:rPr>
            </w:pPr>
            <w:r w:rsidRPr="005C7872">
              <w:rPr>
                <w:rFonts w:ascii="Times New Roman" w:hAnsi="Times New Roman"/>
                <w:sz w:val="16"/>
                <w:szCs w:val="16"/>
                <w:lang w:val="ru-RU"/>
              </w:rPr>
              <w:t>Стадия счета заканчивается, когда выходное напряжение инт</w:t>
            </w:r>
            <w:r>
              <w:rPr>
                <w:rFonts w:ascii="Times New Roman" w:hAnsi="Times New Roman"/>
                <w:sz w:val="16"/>
                <w:szCs w:val="16"/>
                <w:lang w:val="ru-RU"/>
              </w:rPr>
              <w:t xml:space="preserve">егратора переходит через нуль.  </w:t>
            </w:r>
            <w:r w:rsidRPr="005C7872">
              <w:rPr>
                <w:rFonts w:ascii="Times New Roman" w:hAnsi="Times New Roman"/>
                <w:sz w:val="16"/>
                <w:szCs w:val="16"/>
                <w:lang w:val="ru-RU"/>
              </w:rPr>
              <w:t>При этом компаратор К переключается и счет останавливается.</w:t>
            </w:r>
          </w:p>
          <w:p w:rsidR="00863B1B" w:rsidRPr="00863B1B" w:rsidRDefault="00284FF1" w:rsidP="00863B1B">
            <w:pPr>
              <w:rPr>
                <w:rFonts w:ascii="Times New Roman" w:hAnsi="Times New Roman"/>
                <w:sz w:val="16"/>
                <w:szCs w:val="16"/>
                <w:lang w:val="ru-RU"/>
              </w:rPr>
            </w:pPr>
            <w:r>
              <w:rPr>
                <w:rFonts w:ascii="Times New Roman" w:hAnsi="Times New Roman"/>
                <w:sz w:val="16"/>
                <w:szCs w:val="16"/>
              </w:rPr>
              <w:t>n</w:t>
            </w:r>
            <w:r w:rsidRPr="00284FF1">
              <w:rPr>
                <w:rFonts w:ascii="Times New Roman" w:hAnsi="Times New Roman"/>
                <w:sz w:val="16"/>
                <w:szCs w:val="16"/>
                <w:vertAlign w:val="subscript"/>
                <w:lang w:val="ru-RU"/>
              </w:rPr>
              <w:t>2</w:t>
            </w:r>
            <w:r w:rsidRPr="00284FF1">
              <w:rPr>
                <w:rFonts w:ascii="Times New Roman" w:hAnsi="Times New Roman"/>
                <w:sz w:val="16"/>
                <w:szCs w:val="16"/>
                <w:lang w:val="ru-RU"/>
              </w:rPr>
              <w:t>=</w:t>
            </w:r>
            <w:r>
              <w:rPr>
                <w:rFonts w:ascii="Times New Roman" w:hAnsi="Times New Roman"/>
                <w:sz w:val="16"/>
                <w:szCs w:val="16"/>
              </w:rPr>
              <w:t>U</w:t>
            </w:r>
            <w:proofErr w:type="spellStart"/>
            <w:r>
              <w:rPr>
                <w:rFonts w:ascii="Times New Roman" w:hAnsi="Times New Roman"/>
                <w:sz w:val="16"/>
                <w:szCs w:val="16"/>
                <w:lang w:val="ru-RU"/>
              </w:rPr>
              <w:t>вхср</w:t>
            </w:r>
            <w:proofErr w:type="spellEnd"/>
            <w:r>
              <w:rPr>
                <w:rFonts w:ascii="Times New Roman" w:hAnsi="Times New Roman"/>
                <w:sz w:val="16"/>
                <w:szCs w:val="16"/>
                <w:lang w:val="ru-RU"/>
              </w:rPr>
              <w:t>*</w:t>
            </w:r>
            <w:proofErr w:type="spellStart"/>
            <w:r w:rsidR="004C244A">
              <w:rPr>
                <w:rFonts w:ascii="Times New Roman" w:hAnsi="Times New Roman"/>
                <w:sz w:val="16"/>
                <w:szCs w:val="16"/>
                <w:lang w:val="ru-RU"/>
              </w:rPr>
              <w:t>Ксч</w:t>
            </w:r>
            <w:proofErr w:type="spellEnd"/>
            <w:r w:rsidR="004C244A" w:rsidRPr="004C244A">
              <w:rPr>
                <w:rFonts w:ascii="Times New Roman" w:hAnsi="Times New Roman"/>
                <w:sz w:val="16"/>
                <w:szCs w:val="16"/>
                <w:lang w:val="ru-RU"/>
              </w:rPr>
              <w:t>/</w:t>
            </w:r>
            <w:r w:rsidR="004C244A">
              <w:rPr>
                <w:rFonts w:ascii="Times New Roman" w:hAnsi="Times New Roman"/>
                <w:sz w:val="16"/>
                <w:szCs w:val="16"/>
              </w:rPr>
              <w:t>U</w:t>
            </w:r>
            <w:r w:rsidR="004C244A">
              <w:rPr>
                <w:rFonts w:ascii="Times New Roman" w:hAnsi="Times New Roman"/>
                <w:sz w:val="16"/>
                <w:szCs w:val="16"/>
                <w:lang w:val="ru-RU"/>
              </w:rPr>
              <w:t>оп</w:t>
            </w:r>
            <w:r w:rsidR="004C244A" w:rsidRPr="004C244A">
              <w:rPr>
                <w:rFonts w:ascii="Times New Roman" w:hAnsi="Times New Roman"/>
                <w:sz w:val="16"/>
                <w:szCs w:val="16"/>
                <w:lang w:val="ru-RU"/>
              </w:rPr>
              <w:t xml:space="preserve">; </w:t>
            </w:r>
            <w:r w:rsidR="004C244A">
              <w:rPr>
                <w:rFonts w:ascii="Times New Roman" w:hAnsi="Times New Roman"/>
                <w:sz w:val="16"/>
                <w:szCs w:val="16"/>
                <w:lang w:val="ru-RU"/>
              </w:rPr>
              <w:t>К</w:t>
            </w:r>
            <w:r w:rsidR="004C244A">
              <w:rPr>
                <w:rFonts w:ascii="Times New Roman" w:hAnsi="Times New Roman"/>
                <w:sz w:val="16"/>
                <w:szCs w:val="16"/>
              </w:rPr>
              <w:t>c</w:t>
            </w:r>
            <w:r w:rsidR="004C244A">
              <w:rPr>
                <w:rFonts w:ascii="Times New Roman" w:hAnsi="Times New Roman"/>
                <w:sz w:val="16"/>
                <w:szCs w:val="16"/>
                <w:lang w:val="ru-RU"/>
              </w:rPr>
              <w:t xml:space="preserve">ч- </w:t>
            </w:r>
            <w:proofErr w:type="spellStart"/>
            <w:r w:rsidR="004C244A">
              <w:rPr>
                <w:rFonts w:ascii="Times New Roman" w:hAnsi="Times New Roman"/>
                <w:sz w:val="16"/>
                <w:szCs w:val="16"/>
                <w:lang w:val="ru-RU"/>
              </w:rPr>
              <w:t>коэф</w:t>
            </w:r>
            <w:proofErr w:type="spellEnd"/>
            <w:r w:rsidR="004C244A">
              <w:rPr>
                <w:rFonts w:ascii="Times New Roman" w:hAnsi="Times New Roman"/>
                <w:sz w:val="16"/>
                <w:szCs w:val="16"/>
                <w:lang w:val="ru-RU"/>
              </w:rPr>
              <w:t xml:space="preserve"> пересчета счетчика, </w:t>
            </w:r>
            <w:r w:rsidR="004C244A">
              <w:rPr>
                <w:rFonts w:ascii="Times New Roman" w:hAnsi="Times New Roman"/>
                <w:sz w:val="16"/>
                <w:szCs w:val="16"/>
              </w:rPr>
              <w:t>n</w:t>
            </w:r>
            <w:r w:rsidR="004C244A">
              <w:rPr>
                <w:rFonts w:ascii="Times New Roman" w:hAnsi="Times New Roman"/>
                <w:sz w:val="16"/>
                <w:szCs w:val="16"/>
                <w:vertAlign w:val="subscript"/>
                <w:lang w:val="ru-RU"/>
              </w:rPr>
              <w:t>2</w:t>
            </w:r>
            <w:r w:rsidR="004C244A" w:rsidRPr="004C244A">
              <w:rPr>
                <w:rFonts w:ascii="Times New Roman" w:hAnsi="Times New Roman"/>
                <w:sz w:val="16"/>
                <w:szCs w:val="16"/>
                <w:lang w:val="ru-RU"/>
              </w:rPr>
              <w:t>-</w:t>
            </w:r>
            <w:r w:rsidR="004C244A">
              <w:rPr>
                <w:rFonts w:ascii="Times New Roman" w:hAnsi="Times New Roman"/>
                <w:sz w:val="16"/>
                <w:szCs w:val="16"/>
                <w:lang w:val="ru-RU"/>
              </w:rPr>
              <w:t xml:space="preserve">содержимое счетчика </w:t>
            </w:r>
            <w:r w:rsidR="00F976DD">
              <w:rPr>
                <w:rFonts w:ascii="Times New Roman" w:hAnsi="Times New Roman"/>
                <w:sz w:val="16"/>
                <w:szCs w:val="16"/>
                <w:lang w:val="ru-RU"/>
              </w:rPr>
              <w:t>после окончания стадии счета.</w:t>
            </w:r>
            <w:r w:rsidR="00863B1B" w:rsidRPr="00863B1B">
              <w:rPr>
                <w:lang w:val="ru-RU"/>
              </w:rPr>
              <w:t xml:space="preserve"> </w:t>
            </w:r>
            <w:r w:rsidR="00863B1B" w:rsidRPr="00863B1B">
              <w:rPr>
                <w:rFonts w:ascii="Times New Roman" w:hAnsi="Times New Roman"/>
                <w:sz w:val="16"/>
                <w:szCs w:val="16"/>
                <w:lang w:val="ru-RU"/>
              </w:rPr>
              <w:t xml:space="preserve">Из этой формулы следует, что отличительной особенностью метода </w:t>
            </w:r>
            <w:proofErr w:type="spellStart"/>
            <w:r w:rsidR="00863B1B" w:rsidRPr="00863B1B">
              <w:rPr>
                <w:rFonts w:ascii="Times New Roman" w:hAnsi="Times New Roman"/>
                <w:sz w:val="16"/>
                <w:szCs w:val="16"/>
                <w:lang w:val="ru-RU"/>
              </w:rPr>
              <w:t>многотактного</w:t>
            </w:r>
            <w:proofErr w:type="spellEnd"/>
          </w:p>
          <w:p w:rsidR="00284FF1" w:rsidRPr="004C244A" w:rsidRDefault="00863B1B" w:rsidP="00863B1B">
            <w:pPr>
              <w:rPr>
                <w:rFonts w:ascii="Times New Roman" w:hAnsi="Times New Roman"/>
                <w:sz w:val="16"/>
                <w:szCs w:val="16"/>
                <w:lang w:val="ru-RU"/>
              </w:rPr>
            </w:pPr>
            <w:r w:rsidRPr="00863B1B">
              <w:rPr>
                <w:rFonts w:ascii="Times New Roman" w:hAnsi="Times New Roman"/>
                <w:sz w:val="16"/>
                <w:szCs w:val="16"/>
                <w:lang w:val="ru-RU"/>
              </w:rPr>
              <w:t>интегрирования является то, что ни тактовая частота, ни постоянная интегрирова</w:t>
            </w:r>
            <w:r>
              <w:rPr>
                <w:rFonts w:ascii="Times New Roman" w:hAnsi="Times New Roman"/>
                <w:sz w:val="16"/>
                <w:szCs w:val="16"/>
                <w:lang w:val="ru-RU"/>
              </w:rPr>
              <w:t xml:space="preserve">ния RC не </w:t>
            </w:r>
            <w:r w:rsidRPr="00863B1B">
              <w:rPr>
                <w:rFonts w:ascii="Times New Roman" w:hAnsi="Times New Roman"/>
                <w:sz w:val="16"/>
                <w:szCs w:val="16"/>
                <w:lang w:val="ru-RU"/>
              </w:rPr>
              <w:t>влияют на результат. Необходимо только потребовать, чтобы так</w:t>
            </w:r>
            <w:r>
              <w:rPr>
                <w:rFonts w:ascii="Times New Roman" w:hAnsi="Times New Roman"/>
                <w:sz w:val="16"/>
                <w:szCs w:val="16"/>
                <w:lang w:val="ru-RU"/>
              </w:rPr>
              <w:t xml:space="preserve">товая частота в течение времени </w:t>
            </w:r>
            <w:r w:rsidRPr="00863B1B">
              <w:rPr>
                <w:rFonts w:ascii="Times New Roman" w:hAnsi="Times New Roman"/>
                <w:sz w:val="16"/>
                <w:szCs w:val="16"/>
                <w:lang w:val="ru-RU"/>
              </w:rPr>
              <w:t>t1+t2 оставалась постоянной</w:t>
            </w:r>
          </w:p>
        </w:tc>
        <w:tc>
          <w:tcPr>
            <w:tcW w:w="4644" w:type="dxa"/>
          </w:tcPr>
          <w:p w:rsidR="0077768F" w:rsidRDefault="0077768F">
            <w:pPr>
              <w:rPr>
                <w:rFonts w:ascii="Times New Roman" w:hAnsi="Times New Roman"/>
                <w:sz w:val="16"/>
                <w:szCs w:val="16"/>
                <w:lang w:val="ru-RU"/>
              </w:rPr>
            </w:pPr>
          </w:p>
          <w:p w:rsidR="001311E2" w:rsidRDefault="001311E2">
            <w:pPr>
              <w:rPr>
                <w:rFonts w:ascii="Times New Roman" w:hAnsi="Times New Roman"/>
                <w:sz w:val="16"/>
                <w:szCs w:val="16"/>
                <w:lang w:val="ru-RU"/>
              </w:rPr>
            </w:pPr>
          </w:p>
          <w:p w:rsidR="001311E2" w:rsidRDefault="001311E2">
            <w:pPr>
              <w:rPr>
                <w:rFonts w:ascii="Times New Roman" w:hAnsi="Times New Roman"/>
                <w:sz w:val="16"/>
                <w:szCs w:val="16"/>
                <w:lang w:val="ru-RU"/>
              </w:rPr>
            </w:pPr>
          </w:p>
          <w:p w:rsidR="001311E2" w:rsidRDefault="001311E2">
            <w:pPr>
              <w:rPr>
                <w:rFonts w:ascii="Times New Roman" w:hAnsi="Times New Roman"/>
                <w:sz w:val="16"/>
                <w:szCs w:val="16"/>
                <w:lang w:val="ru-RU"/>
              </w:rPr>
            </w:pPr>
          </w:p>
          <w:p w:rsidR="001311E2" w:rsidRDefault="001311E2">
            <w:pPr>
              <w:rPr>
                <w:rFonts w:ascii="Times New Roman" w:hAnsi="Times New Roman"/>
                <w:sz w:val="16"/>
                <w:szCs w:val="16"/>
                <w:lang w:val="ru-RU"/>
              </w:rPr>
            </w:pPr>
          </w:p>
          <w:p w:rsidR="001311E2" w:rsidRDefault="001311E2">
            <w:pPr>
              <w:rPr>
                <w:rFonts w:ascii="Times New Roman" w:hAnsi="Times New Roman"/>
                <w:sz w:val="16"/>
                <w:szCs w:val="16"/>
                <w:lang w:val="ru-RU"/>
              </w:rPr>
            </w:pPr>
          </w:p>
          <w:p w:rsidR="001311E2" w:rsidRDefault="001311E2">
            <w:pPr>
              <w:rPr>
                <w:rFonts w:ascii="Times New Roman" w:hAnsi="Times New Roman"/>
                <w:sz w:val="16"/>
                <w:szCs w:val="16"/>
                <w:lang w:val="ru-RU"/>
              </w:rPr>
            </w:pPr>
          </w:p>
          <w:p w:rsidR="001311E2" w:rsidRDefault="001311E2">
            <w:pPr>
              <w:rPr>
                <w:rFonts w:ascii="Times New Roman" w:hAnsi="Times New Roman"/>
                <w:sz w:val="16"/>
                <w:szCs w:val="16"/>
                <w:lang w:val="ru-RU"/>
              </w:rPr>
            </w:pPr>
          </w:p>
          <w:p w:rsidR="001311E2" w:rsidRDefault="001311E2">
            <w:pPr>
              <w:rPr>
                <w:rFonts w:ascii="Times New Roman" w:hAnsi="Times New Roman"/>
                <w:sz w:val="16"/>
                <w:szCs w:val="16"/>
                <w:lang w:val="ru-RU"/>
              </w:rPr>
            </w:pPr>
          </w:p>
          <w:p w:rsidR="001311E2" w:rsidRDefault="001311E2">
            <w:pPr>
              <w:rPr>
                <w:rFonts w:ascii="Times New Roman" w:hAnsi="Times New Roman"/>
                <w:sz w:val="16"/>
                <w:szCs w:val="16"/>
                <w:lang w:val="ru-RU"/>
              </w:rPr>
            </w:pPr>
          </w:p>
          <w:p w:rsidR="001311E2" w:rsidRDefault="001311E2">
            <w:pPr>
              <w:rPr>
                <w:rFonts w:ascii="Times New Roman" w:hAnsi="Times New Roman"/>
                <w:sz w:val="16"/>
                <w:szCs w:val="16"/>
                <w:lang w:val="ru-RU"/>
              </w:rPr>
            </w:pPr>
          </w:p>
          <w:p w:rsidR="001311E2" w:rsidRDefault="001311E2">
            <w:pPr>
              <w:rPr>
                <w:rFonts w:ascii="Times New Roman" w:hAnsi="Times New Roman"/>
                <w:sz w:val="16"/>
                <w:szCs w:val="16"/>
                <w:lang w:val="ru-RU"/>
              </w:rPr>
            </w:pPr>
          </w:p>
          <w:p w:rsidR="001311E2" w:rsidRDefault="001311E2">
            <w:pPr>
              <w:rPr>
                <w:rFonts w:ascii="Times New Roman" w:hAnsi="Times New Roman"/>
                <w:sz w:val="16"/>
                <w:szCs w:val="16"/>
                <w:lang w:val="ru-RU"/>
              </w:rPr>
            </w:pPr>
          </w:p>
          <w:p w:rsidR="001311E2" w:rsidRDefault="001311E2">
            <w:pPr>
              <w:rPr>
                <w:rFonts w:ascii="Times New Roman" w:hAnsi="Times New Roman"/>
                <w:sz w:val="16"/>
                <w:szCs w:val="16"/>
                <w:lang w:val="ru-RU"/>
              </w:rPr>
            </w:pPr>
          </w:p>
          <w:p w:rsidR="001311E2" w:rsidRDefault="001311E2">
            <w:pPr>
              <w:rPr>
                <w:rFonts w:ascii="Times New Roman" w:hAnsi="Times New Roman"/>
                <w:sz w:val="16"/>
                <w:szCs w:val="16"/>
                <w:lang w:val="ru-RU"/>
              </w:rPr>
            </w:pPr>
          </w:p>
          <w:p w:rsidR="001311E2" w:rsidRDefault="001311E2">
            <w:pPr>
              <w:rPr>
                <w:rFonts w:ascii="Times New Roman" w:hAnsi="Times New Roman"/>
                <w:sz w:val="16"/>
                <w:szCs w:val="16"/>
                <w:lang w:val="ru-RU"/>
              </w:rPr>
            </w:pPr>
          </w:p>
          <w:p w:rsidR="001311E2" w:rsidRDefault="001311E2">
            <w:pPr>
              <w:rPr>
                <w:rFonts w:ascii="Times New Roman" w:hAnsi="Times New Roman"/>
                <w:sz w:val="16"/>
                <w:szCs w:val="16"/>
                <w:lang w:val="ru-RU"/>
              </w:rPr>
            </w:pPr>
          </w:p>
          <w:p w:rsidR="001311E2" w:rsidRDefault="001311E2">
            <w:pPr>
              <w:rPr>
                <w:rFonts w:ascii="Times New Roman" w:hAnsi="Times New Roman"/>
                <w:sz w:val="16"/>
                <w:szCs w:val="16"/>
                <w:lang w:val="ru-RU"/>
              </w:rPr>
            </w:pPr>
          </w:p>
          <w:p w:rsidR="001311E2" w:rsidRDefault="001311E2">
            <w:pPr>
              <w:rPr>
                <w:rFonts w:ascii="Times New Roman" w:hAnsi="Times New Roman"/>
                <w:sz w:val="16"/>
                <w:szCs w:val="16"/>
                <w:lang w:val="ru-RU"/>
              </w:rPr>
            </w:pPr>
          </w:p>
          <w:p w:rsidR="001311E2" w:rsidRDefault="001311E2">
            <w:pPr>
              <w:rPr>
                <w:rFonts w:ascii="Times New Roman" w:hAnsi="Times New Roman"/>
                <w:sz w:val="16"/>
                <w:szCs w:val="16"/>
                <w:lang w:val="ru-RU"/>
              </w:rPr>
            </w:pPr>
          </w:p>
          <w:p w:rsidR="00501454" w:rsidRDefault="00501454">
            <w:pPr>
              <w:rPr>
                <w:rFonts w:ascii="Times New Roman" w:hAnsi="Times New Roman"/>
                <w:sz w:val="16"/>
                <w:szCs w:val="16"/>
                <w:lang w:val="ru-RU"/>
              </w:rPr>
            </w:pPr>
          </w:p>
          <w:p w:rsidR="001311E2" w:rsidRDefault="001311E2">
            <w:pPr>
              <w:rPr>
                <w:rFonts w:ascii="Times New Roman" w:hAnsi="Times New Roman"/>
                <w:sz w:val="16"/>
                <w:szCs w:val="16"/>
                <w:lang w:val="ru-RU"/>
              </w:rPr>
            </w:pPr>
          </w:p>
          <w:p w:rsidR="001311E2" w:rsidRDefault="001311E2">
            <w:pPr>
              <w:rPr>
                <w:rFonts w:ascii="Times New Roman" w:hAnsi="Times New Roman"/>
                <w:sz w:val="16"/>
                <w:szCs w:val="16"/>
                <w:lang w:val="ru-RU"/>
              </w:rPr>
            </w:pPr>
          </w:p>
          <w:p w:rsidR="001311E2" w:rsidRDefault="001311E2">
            <w:pPr>
              <w:rPr>
                <w:rFonts w:ascii="Times New Roman" w:hAnsi="Times New Roman"/>
                <w:sz w:val="16"/>
                <w:szCs w:val="16"/>
                <w:lang w:val="ru-RU"/>
              </w:rPr>
            </w:pPr>
          </w:p>
          <w:p w:rsidR="001311E2" w:rsidRDefault="001311E2">
            <w:pPr>
              <w:rPr>
                <w:rFonts w:ascii="Times New Roman" w:hAnsi="Times New Roman"/>
                <w:sz w:val="16"/>
                <w:szCs w:val="16"/>
                <w:lang w:val="ru-RU"/>
              </w:rPr>
            </w:pPr>
          </w:p>
          <w:p w:rsidR="001311E2" w:rsidRDefault="001311E2">
            <w:pPr>
              <w:rPr>
                <w:rFonts w:ascii="Times New Roman" w:hAnsi="Times New Roman"/>
                <w:sz w:val="16"/>
                <w:szCs w:val="16"/>
                <w:lang w:val="ru-RU"/>
              </w:rPr>
            </w:pPr>
          </w:p>
          <w:p w:rsidR="001311E2" w:rsidRDefault="001311E2">
            <w:pPr>
              <w:rPr>
                <w:rFonts w:ascii="Times New Roman" w:hAnsi="Times New Roman"/>
                <w:b/>
                <w:sz w:val="18"/>
                <w:szCs w:val="18"/>
                <w:lang w:val="ru-RU"/>
              </w:rPr>
            </w:pPr>
            <w:r w:rsidRPr="00651EAD">
              <w:rPr>
                <w:rFonts w:ascii="Times New Roman" w:hAnsi="Times New Roman"/>
                <w:b/>
                <w:sz w:val="18"/>
                <w:szCs w:val="18"/>
                <w:lang w:val="ru-RU"/>
              </w:rPr>
              <w:t xml:space="preserve">7.5. </w:t>
            </w:r>
            <w:r w:rsidR="00501454" w:rsidRPr="00651EAD">
              <w:rPr>
                <w:rFonts w:ascii="Times New Roman" w:hAnsi="Times New Roman"/>
                <w:b/>
                <w:sz w:val="18"/>
                <w:szCs w:val="18"/>
                <w:lang w:val="ru-RU"/>
              </w:rPr>
              <w:t xml:space="preserve"> ЦАП с </w:t>
            </w:r>
            <w:proofErr w:type="spellStart"/>
            <w:r w:rsidR="00501454" w:rsidRPr="00651EAD">
              <w:rPr>
                <w:rFonts w:ascii="Times New Roman" w:hAnsi="Times New Roman"/>
                <w:b/>
                <w:sz w:val="18"/>
                <w:szCs w:val="18"/>
                <w:lang w:val="ru-RU"/>
              </w:rPr>
              <w:t>сумированием</w:t>
            </w:r>
            <w:proofErr w:type="spellEnd"/>
            <w:r w:rsidR="00501454" w:rsidRPr="00651EAD">
              <w:rPr>
                <w:rFonts w:ascii="Times New Roman" w:hAnsi="Times New Roman"/>
                <w:b/>
                <w:sz w:val="18"/>
                <w:szCs w:val="18"/>
                <w:lang w:val="ru-RU"/>
              </w:rPr>
              <w:t xml:space="preserve"> напряжения</w:t>
            </w:r>
          </w:p>
          <w:p w:rsidR="00651EAD" w:rsidRDefault="00637FD6">
            <w:pPr>
              <w:rPr>
                <w:rFonts w:ascii="Times New Roman" w:hAnsi="Times New Roman"/>
                <w:sz w:val="16"/>
                <w:szCs w:val="16"/>
                <w:lang w:val="ru-RU"/>
              </w:rPr>
            </w:pPr>
            <w:r>
              <w:rPr>
                <w:rFonts w:ascii="Times New Roman" w:hAnsi="Times New Roman"/>
                <w:sz w:val="16"/>
                <w:szCs w:val="16"/>
                <w:lang w:val="ru-RU"/>
              </w:rPr>
              <w:t>Схема</w:t>
            </w:r>
          </w:p>
          <w:p w:rsidR="00637FD6" w:rsidRDefault="00637FD6">
            <w:pPr>
              <w:rPr>
                <w:lang w:val="ru-RU"/>
              </w:rPr>
            </w:pPr>
            <w:r>
              <w:object w:dxaOrig="5821" w:dyaOrig="6314">
                <v:shape id="_x0000_i1029" type="#_x0000_t75" style="width:114pt;height:123.75pt" o:ole="">
                  <v:imagedata r:id="rId20" o:title=""/>
                </v:shape>
                <o:OLEObject Type="Embed" ProgID="PBrush" ShapeID="_x0000_i1029" DrawAspect="Content" ObjectID="_1482418291" r:id="rId21"/>
              </w:object>
            </w:r>
          </w:p>
          <w:p w:rsidR="00637FD6" w:rsidRDefault="003E450E" w:rsidP="00413A14">
            <w:pPr>
              <w:rPr>
                <w:rFonts w:ascii="Times New Roman" w:hAnsi="Times New Roman"/>
                <w:sz w:val="16"/>
                <w:szCs w:val="16"/>
                <w:lang w:val="ru-RU"/>
              </w:rPr>
            </w:pPr>
            <w:r w:rsidRPr="003E450E">
              <w:rPr>
                <w:rFonts w:ascii="Times New Roman" w:hAnsi="Times New Roman"/>
                <w:sz w:val="16"/>
                <w:szCs w:val="16"/>
                <w:lang w:val="ru-RU"/>
              </w:rPr>
              <w:t>В регистр входного числа помещаются двоичные числа, предназначенные для перевода в пропорциональные им значения напряжения на выходе.</w:t>
            </w:r>
            <w:r w:rsidR="00C43F2B" w:rsidRPr="00C43F2B">
              <w:rPr>
                <w:lang w:val="ru-RU"/>
              </w:rPr>
              <w:t xml:space="preserve"> </w:t>
            </w:r>
            <w:r w:rsidR="00C43F2B" w:rsidRPr="00C43F2B">
              <w:rPr>
                <w:rFonts w:ascii="Times New Roman" w:hAnsi="Times New Roman"/>
                <w:sz w:val="16"/>
                <w:szCs w:val="16"/>
                <w:lang w:val="ru-RU"/>
              </w:rPr>
              <w:t>Напряжения с выходов триггеров передаются на выход ЦАП через операционный усилитель, работающий в режиме взвешенного суммирования напряжений (аналогового сумматора)</w:t>
            </w:r>
            <w:r w:rsidR="008D4FE1">
              <w:rPr>
                <w:rFonts w:ascii="Times New Roman" w:hAnsi="Times New Roman"/>
                <w:sz w:val="16"/>
                <w:szCs w:val="16"/>
                <w:lang w:val="ru-RU"/>
              </w:rPr>
              <w:t>.</w:t>
            </w:r>
            <w:r w:rsidR="001E6009" w:rsidRPr="001E6009">
              <w:rPr>
                <w:lang w:val="ru-RU"/>
              </w:rPr>
              <w:t xml:space="preserve"> </w:t>
            </w:r>
            <w:r w:rsidR="001E6009" w:rsidRPr="001E6009">
              <w:rPr>
                <w:rFonts w:ascii="Times New Roman" w:hAnsi="Times New Roman"/>
                <w:sz w:val="16"/>
                <w:szCs w:val="16"/>
                <w:lang w:val="ru-RU"/>
              </w:rPr>
              <w:t>Будем считать, что напряжение на выходе каждого из триггеров регистра может принимать одно из двух возможных значений: Е при состоянии "1" и 0 при состоянии "0".</w:t>
            </w:r>
            <w:r w:rsidR="008D4FE1" w:rsidRPr="008D4FE1">
              <w:rPr>
                <w:lang w:val="ru-RU"/>
              </w:rPr>
              <w:t xml:space="preserve"> </w:t>
            </w:r>
            <w:r w:rsidR="008D4FE1" w:rsidRPr="008D4FE1">
              <w:rPr>
                <w:rFonts w:ascii="Times New Roman" w:hAnsi="Times New Roman"/>
                <w:sz w:val="16"/>
                <w:szCs w:val="16"/>
                <w:lang w:val="ru-RU"/>
              </w:rPr>
              <w:t>Если в состоянии "1" находятся одновременно триггеры нескольких разрядов, то напряжение на выходе усилителя равно сумме напряжений, передаваемых на этот выход от отдельных триггеров.</w:t>
            </w:r>
            <w:r w:rsidR="004618B8" w:rsidRPr="004618B8">
              <w:rPr>
                <w:lang w:val="ru-RU"/>
              </w:rPr>
              <w:t xml:space="preserve"> </w:t>
            </w:r>
            <w:r w:rsidR="004618B8" w:rsidRPr="004618B8">
              <w:rPr>
                <w:rFonts w:ascii="Times New Roman" w:hAnsi="Times New Roman"/>
                <w:sz w:val="16"/>
                <w:szCs w:val="16"/>
                <w:lang w:val="ru-RU"/>
              </w:rPr>
              <w:t>Рассмотрим работу ЦАП в случае, вместо регистра входного числа находится двоичный счетчик. Если подать на вход этого счетчика последовательность импульсов, то с приходом каждого очередного импульса число в счетчике будет увеличиваться на единицу и напряжение на выходе ЦАП будет возрастать на ступеньку, соответствующую единице младшего разряда счетчика.</w:t>
            </w:r>
            <w:r w:rsidR="004618B8" w:rsidRPr="004618B8">
              <w:rPr>
                <w:lang w:val="ru-RU"/>
              </w:rPr>
              <w:t xml:space="preserve"> </w:t>
            </w:r>
            <w:r w:rsidR="00413A14" w:rsidRPr="00413A14">
              <w:rPr>
                <w:rFonts w:ascii="Times New Roman" w:hAnsi="Times New Roman"/>
                <w:sz w:val="16"/>
                <w:szCs w:val="16"/>
                <w:lang w:val="ru-RU"/>
              </w:rPr>
              <w:t>Таким образом, напряжение на выходе ЦАП будет иметь ступ</w:t>
            </w:r>
            <w:r w:rsidR="00413A14">
              <w:rPr>
                <w:rFonts w:ascii="Times New Roman" w:hAnsi="Times New Roman"/>
                <w:sz w:val="16"/>
                <w:szCs w:val="16"/>
                <w:lang w:val="ru-RU"/>
              </w:rPr>
              <w:t>енчатую форму</w:t>
            </w:r>
            <w:r w:rsidR="00413A14" w:rsidRPr="00413A14">
              <w:rPr>
                <w:rFonts w:ascii="Times New Roman" w:hAnsi="Times New Roman"/>
                <w:sz w:val="16"/>
                <w:szCs w:val="16"/>
                <w:lang w:val="ru-RU"/>
              </w:rPr>
              <w:t>. После поступления (2n – 1) импульсов все разряды счетчика будут содержать "1", на выходе ЦАП образуется максимальное напряжение</w:t>
            </w:r>
          </w:p>
          <w:p w:rsidR="00413A14" w:rsidRDefault="00F100DF" w:rsidP="00413A14">
            <w:pPr>
              <w:rPr>
                <w:lang w:val="ru-RU"/>
              </w:rPr>
            </w:pPr>
            <w:r>
              <w:object w:dxaOrig="8309" w:dyaOrig="3270">
                <v:shape id="_x0000_i1030" type="#_x0000_t75" style="width:188.25pt;height:74.25pt" o:ole="">
                  <v:imagedata r:id="rId22" o:title=""/>
                </v:shape>
                <o:OLEObject Type="Embed" ProgID="PBrush" ShapeID="_x0000_i1030" DrawAspect="Content" ObjectID="_1482418292" r:id="rId23"/>
              </w:object>
            </w:r>
          </w:p>
          <w:p w:rsidR="00AB75EE" w:rsidRDefault="00AB75EE" w:rsidP="00413A14">
            <w:pPr>
              <w:rPr>
                <w:lang w:val="ru-RU"/>
              </w:rPr>
            </w:pPr>
            <w:r>
              <w:object w:dxaOrig="8266" w:dyaOrig="990">
                <v:shape id="_x0000_i1031" type="#_x0000_t75" style="width:200.25pt;height:24pt" o:ole="">
                  <v:imagedata r:id="rId24" o:title=""/>
                </v:shape>
                <o:OLEObject Type="Embed" ProgID="PBrush" ShapeID="_x0000_i1031" DrawAspect="Content" ObjectID="_1482418293" r:id="rId25"/>
              </w:object>
            </w:r>
          </w:p>
          <w:p w:rsidR="00AB75EE" w:rsidRPr="00AB75EE" w:rsidRDefault="00AB75EE" w:rsidP="00413A14">
            <w:pPr>
              <w:rPr>
                <w:rFonts w:ascii="Times New Roman" w:hAnsi="Times New Roman"/>
                <w:sz w:val="16"/>
                <w:szCs w:val="16"/>
                <w:lang w:val="ru-RU"/>
              </w:rPr>
            </w:pPr>
            <w:r>
              <w:object w:dxaOrig="2385" w:dyaOrig="570">
                <v:shape id="_x0000_i1032" type="#_x0000_t75" style="width:97.5pt;height:23.25pt" o:ole="">
                  <v:imagedata r:id="rId26" o:title=""/>
                </v:shape>
                <o:OLEObject Type="Embed" ProgID="PBrush" ShapeID="_x0000_i1032" DrawAspect="Content" ObjectID="_1482418294" r:id="rId27"/>
              </w:object>
            </w:r>
          </w:p>
        </w:tc>
      </w:tr>
      <w:tr w:rsidR="0077768F" w:rsidRPr="001311E2" w:rsidTr="00FE77F1">
        <w:tc>
          <w:tcPr>
            <w:tcW w:w="4927" w:type="dxa"/>
            <w:gridSpan w:val="2"/>
          </w:tcPr>
          <w:p w:rsidR="009347CD" w:rsidRDefault="009347CD">
            <w:pPr>
              <w:rPr>
                <w:rFonts w:ascii="Times New Roman" w:hAnsi="Times New Roman"/>
                <w:b/>
                <w:sz w:val="18"/>
                <w:szCs w:val="18"/>
                <w:lang w:val="ru-RU"/>
              </w:rPr>
            </w:pPr>
          </w:p>
          <w:p w:rsidR="009347CD" w:rsidRDefault="009347CD">
            <w:pPr>
              <w:rPr>
                <w:rFonts w:ascii="Times New Roman" w:hAnsi="Times New Roman"/>
                <w:b/>
                <w:sz w:val="18"/>
                <w:szCs w:val="18"/>
                <w:lang w:val="ru-RU"/>
              </w:rPr>
            </w:pPr>
          </w:p>
          <w:p w:rsidR="009347CD" w:rsidRDefault="009347CD">
            <w:pPr>
              <w:rPr>
                <w:rFonts w:ascii="Times New Roman" w:hAnsi="Times New Roman"/>
                <w:b/>
                <w:sz w:val="18"/>
                <w:szCs w:val="18"/>
                <w:lang w:val="ru-RU"/>
              </w:rPr>
            </w:pPr>
          </w:p>
          <w:p w:rsidR="009347CD" w:rsidRDefault="009347CD">
            <w:pPr>
              <w:rPr>
                <w:rFonts w:ascii="Times New Roman" w:hAnsi="Times New Roman"/>
                <w:b/>
                <w:sz w:val="18"/>
                <w:szCs w:val="18"/>
                <w:lang w:val="ru-RU"/>
              </w:rPr>
            </w:pPr>
          </w:p>
          <w:p w:rsidR="009347CD" w:rsidRDefault="009347CD">
            <w:pPr>
              <w:rPr>
                <w:rFonts w:ascii="Times New Roman" w:hAnsi="Times New Roman"/>
                <w:b/>
                <w:sz w:val="18"/>
                <w:szCs w:val="18"/>
                <w:lang w:val="ru-RU"/>
              </w:rPr>
            </w:pPr>
          </w:p>
          <w:p w:rsidR="009347CD" w:rsidRDefault="009347CD">
            <w:pPr>
              <w:rPr>
                <w:rFonts w:ascii="Times New Roman" w:hAnsi="Times New Roman"/>
                <w:b/>
                <w:sz w:val="18"/>
                <w:szCs w:val="18"/>
                <w:lang w:val="ru-RU"/>
              </w:rPr>
            </w:pPr>
          </w:p>
          <w:p w:rsidR="009347CD" w:rsidRDefault="009347CD">
            <w:pPr>
              <w:rPr>
                <w:rFonts w:ascii="Times New Roman" w:hAnsi="Times New Roman"/>
                <w:b/>
                <w:sz w:val="18"/>
                <w:szCs w:val="18"/>
                <w:lang w:val="ru-RU"/>
              </w:rPr>
            </w:pPr>
          </w:p>
          <w:p w:rsidR="009347CD" w:rsidRDefault="009347CD">
            <w:pPr>
              <w:rPr>
                <w:rFonts w:ascii="Times New Roman" w:hAnsi="Times New Roman"/>
                <w:b/>
                <w:sz w:val="18"/>
                <w:szCs w:val="18"/>
                <w:lang w:val="ru-RU"/>
              </w:rPr>
            </w:pPr>
          </w:p>
          <w:p w:rsidR="009347CD" w:rsidRDefault="009347CD">
            <w:pPr>
              <w:rPr>
                <w:rFonts w:ascii="Times New Roman" w:hAnsi="Times New Roman"/>
                <w:b/>
                <w:sz w:val="18"/>
                <w:szCs w:val="18"/>
                <w:lang w:val="ru-RU"/>
              </w:rPr>
            </w:pPr>
          </w:p>
          <w:p w:rsidR="009347CD" w:rsidRDefault="009347CD">
            <w:pPr>
              <w:rPr>
                <w:rFonts w:ascii="Times New Roman" w:hAnsi="Times New Roman"/>
                <w:b/>
                <w:sz w:val="18"/>
                <w:szCs w:val="18"/>
                <w:lang w:val="ru-RU"/>
              </w:rPr>
            </w:pPr>
          </w:p>
          <w:p w:rsidR="009347CD" w:rsidRDefault="009347CD">
            <w:pPr>
              <w:rPr>
                <w:rFonts w:ascii="Times New Roman" w:hAnsi="Times New Roman"/>
                <w:b/>
                <w:sz w:val="18"/>
                <w:szCs w:val="18"/>
                <w:lang w:val="ru-RU"/>
              </w:rPr>
            </w:pPr>
          </w:p>
          <w:p w:rsidR="009347CD" w:rsidRDefault="009347CD">
            <w:pPr>
              <w:rPr>
                <w:rFonts w:ascii="Times New Roman" w:hAnsi="Times New Roman"/>
                <w:b/>
                <w:sz w:val="18"/>
                <w:szCs w:val="18"/>
                <w:lang w:val="ru-RU"/>
              </w:rPr>
            </w:pPr>
          </w:p>
          <w:p w:rsidR="009347CD" w:rsidRDefault="009347CD">
            <w:pPr>
              <w:rPr>
                <w:rFonts w:ascii="Times New Roman" w:hAnsi="Times New Roman"/>
                <w:b/>
                <w:sz w:val="18"/>
                <w:szCs w:val="18"/>
                <w:lang w:val="ru-RU"/>
              </w:rPr>
            </w:pPr>
          </w:p>
          <w:p w:rsidR="009347CD" w:rsidRDefault="009347CD">
            <w:pPr>
              <w:rPr>
                <w:rFonts w:ascii="Times New Roman" w:hAnsi="Times New Roman"/>
                <w:b/>
                <w:sz w:val="18"/>
                <w:szCs w:val="18"/>
                <w:lang w:val="ru-RU"/>
              </w:rPr>
            </w:pPr>
          </w:p>
          <w:p w:rsidR="009347CD" w:rsidRDefault="009347CD">
            <w:pPr>
              <w:rPr>
                <w:rFonts w:ascii="Times New Roman" w:hAnsi="Times New Roman"/>
                <w:b/>
                <w:sz w:val="18"/>
                <w:szCs w:val="18"/>
                <w:lang w:val="ru-RU"/>
              </w:rPr>
            </w:pPr>
          </w:p>
          <w:p w:rsidR="009347CD" w:rsidRDefault="009347CD">
            <w:pPr>
              <w:rPr>
                <w:rFonts w:ascii="Times New Roman" w:hAnsi="Times New Roman"/>
                <w:b/>
                <w:sz w:val="18"/>
                <w:szCs w:val="18"/>
                <w:lang w:val="ru-RU"/>
              </w:rPr>
            </w:pPr>
          </w:p>
          <w:p w:rsidR="009347CD" w:rsidRDefault="009347CD">
            <w:pPr>
              <w:rPr>
                <w:rFonts w:ascii="Times New Roman" w:hAnsi="Times New Roman"/>
                <w:b/>
                <w:sz w:val="18"/>
                <w:szCs w:val="18"/>
                <w:lang w:val="ru-RU"/>
              </w:rPr>
            </w:pPr>
          </w:p>
          <w:p w:rsidR="009347CD" w:rsidRDefault="009347CD">
            <w:pPr>
              <w:rPr>
                <w:rFonts w:ascii="Times New Roman" w:hAnsi="Times New Roman"/>
                <w:b/>
                <w:sz w:val="18"/>
                <w:szCs w:val="18"/>
                <w:lang w:val="ru-RU"/>
              </w:rPr>
            </w:pPr>
          </w:p>
          <w:p w:rsidR="009347CD" w:rsidRDefault="009347CD">
            <w:pPr>
              <w:rPr>
                <w:rFonts w:ascii="Times New Roman" w:hAnsi="Times New Roman"/>
                <w:b/>
                <w:sz w:val="18"/>
                <w:szCs w:val="18"/>
                <w:lang w:val="ru-RU"/>
              </w:rPr>
            </w:pPr>
          </w:p>
          <w:p w:rsidR="009347CD" w:rsidRDefault="009347CD">
            <w:pPr>
              <w:rPr>
                <w:rFonts w:ascii="Times New Roman" w:hAnsi="Times New Roman"/>
                <w:b/>
                <w:sz w:val="18"/>
                <w:szCs w:val="18"/>
                <w:lang w:val="ru-RU"/>
              </w:rPr>
            </w:pPr>
          </w:p>
          <w:p w:rsidR="009347CD" w:rsidRDefault="009347CD">
            <w:pPr>
              <w:rPr>
                <w:rFonts w:ascii="Times New Roman" w:hAnsi="Times New Roman"/>
                <w:b/>
                <w:sz w:val="18"/>
                <w:szCs w:val="18"/>
                <w:lang w:val="ru-RU"/>
              </w:rPr>
            </w:pPr>
          </w:p>
          <w:p w:rsidR="009347CD" w:rsidRDefault="009347CD">
            <w:pPr>
              <w:rPr>
                <w:rFonts w:ascii="Times New Roman" w:hAnsi="Times New Roman"/>
                <w:b/>
                <w:sz w:val="18"/>
                <w:szCs w:val="18"/>
                <w:lang w:val="ru-RU"/>
              </w:rPr>
            </w:pPr>
          </w:p>
          <w:p w:rsidR="009347CD" w:rsidRDefault="009347CD">
            <w:pPr>
              <w:rPr>
                <w:rFonts w:ascii="Times New Roman" w:hAnsi="Times New Roman"/>
                <w:b/>
                <w:sz w:val="18"/>
                <w:szCs w:val="18"/>
                <w:lang w:val="ru-RU"/>
              </w:rPr>
            </w:pPr>
          </w:p>
          <w:p w:rsidR="0077768F" w:rsidRDefault="00AB75EE">
            <w:pPr>
              <w:rPr>
                <w:rFonts w:ascii="Times New Roman" w:hAnsi="Times New Roman"/>
                <w:b/>
                <w:sz w:val="18"/>
                <w:szCs w:val="18"/>
                <w:lang w:val="ru-RU"/>
              </w:rPr>
            </w:pPr>
            <w:r>
              <w:rPr>
                <w:rFonts w:ascii="Times New Roman" w:hAnsi="Times New Roman"/>
                <w:b/>
                <w:sz w:val="18"/>
                <w:szCs w:val="18"/>
                <w:lang w:val="ru-RU"/>
              </w:rPr>
              <w:lastRenderedPageBreak/>
              <w:t>7.6. ЦАП на аттенюаторе сопротивлений</w:t>
            </w:r>
          </w:p>
          <w:p w:rsidR="00AB75EE" w:rsidRDefault="009347CD">
            <w:pPr>
              <w:rPr>
                <w:lang w:val="ru-RU"/>
              </w:rPr>
            </w:pPr>
            <w:r>
              <w:object w:dxaOrig="5131" w:dyaOrig="6796">
                <v:shape id="_x0000_i1035" type="#_x0000_t75" style="width:138.75pt;height:183.75pt" o:ole="">
                  <v:imagedata r:id="rId28" o:title=""/>
                </v:shape>
                <o:OLEObject Type="Embed" ProgID="PBrush" ShapeID="_x0000_i1035" DrawAspect="Content" ObjectID="_1482418295" r:id="rId29"/>
              </w:object>
            </w:r>
          </w:p>
          <w:p w:rsidR="00837F3A" w:rsidRDefault="00837F3A">
            <w:pPr>
              <w:rPr>
                <w:rFonts w:ascii="Times New Roman" w:hAnsi="Times New Roman"/>
                <w:sz w:val="16"/>
                <w:szCs w:val="16"/>
                <w:lang w:val="ru-RU"/>
              </w:rPr>
            </w:pPr>
            <w:r w:rsidRPr="00837F3A">
              <w:rPr>
                <w:rFonts w:ascii="Times New Roman" w:hAnsi="Times New Roman"/>
                <w:sz w:val="16"/>
                <w:szCs w:val="16"/>
                <w:lang w:val="ru-RU"/>
              </w:rPr>
              <w:t>Особенности этой схемы состоят в том, что, во-первых, используются резисторы лишь с двумя значениями сопротивлений (R и 2R) и, во-вторых, выходные напряжения триггеров непосредственно не участвуют в формировании выходного напряжения ЦАП, а используются лишь для управления состоянием ключей</w:t>
            </w:r>
            <w:r w:rsidR="00554C4F">
              <w:rPr>
                <w:rFonts w:ascii="Times New Roman" w:hAnsi="Times New Roman"/>
                <w:sz w:val="16"/>
                <w:szCs w:val="16"/>
                <w:lang w:val="ru-RU"/>
              </w:rPr>
              <w:t>.</w:t>
            </w:r>
            <w:r w:rsidR="00554C4F" w:rsidRPr="00554C4F">
              <w:rPr>
                <w:lang w:val="ru-RU"/>
              </w:rPr>
              <w:t xml:space="preserve"> </w:t>
            </w:r>
            <w:r w:rsidR="00554C4F" w:rsidRPr="00554C4F">
              <w:rPr>
                <w:rFonts w:ascii="Times New Roman" w:hAnsi="Times New Roman"/>
                <w:sz w:val="16"/>
                <w:szCs w:val="16"/>
                <w:lang w:val="ru-RU"/>
              </w:rPr>
              <w:t>Определим напряжения, возникающие на выходе ЦАП от единиц отдельных разрядов числа, помещаемого в регистр. Пу</w:t>
            </w:r>
            <w:r w:rsidR="00D17CDD">
              <w:rPr>
                <w:rFonts w:ascii="Times New Roman" w:hAnsi="Times New Roman"/>
                <w:sz w:val="16"/>
                <w:szCs w:val="16"/>
                <w:lang w:val="ru-RU"/>
              </w:rPr>
              <w:t>сть в регистр введено число 100</w:t>
            </w:r>
            <w:r w:rsidR="00D17CDD">
              <w:rPr>
                <w:rFonts w:ascii="Times New Roman" w:hAnsi="Times New Roman"/>
                <w:sz w:val="16"/>
                <w:szCs w:val="16"/>
                <w:vertAlign w:val="subscript"/>
                <w:lang w:val="ru-RU"/>
              </w:rPr>
              <w:t>2</w:t>
            </w:r>
            <w:r w:rsidR="00554C4F" w:rsidRPr="00554C4F">
              <w:rPr>
                <w:rFonts w:ascii="Times New Roman" w:hAnsi="Times New Roman"/>
                <w:sz w:val="16"/>
                <w:szCs w:val="16"/>
                <w:lang w:val="ru-RU"/>
              </w:rPr>
              <w:t>. Триггер старшего разряда регистра входного числа находится в состоянии "1", и в третьем разряде открыт ключ Кл3, в остальных разрядах – триггеры в состоянии "0", и открыты ключи Кл'2 и Кл'1</w:t>
            </w:r>
            <w:r w:rsidR="00547D13">
              <w:rPr>
                <w:rFonts w:ascii="Times New Roman" w:hAnsi="Times New Roman"/>
                <w:sz w:val="16"/>
                <w:szCs w:val="16"/>
                <w:lang w:val="ru-RU"/>
              </w:rPr>
              <w:t>.</w:t>
            </w:r>
          </w:p>
          <w:p w:rsidR="00547D13" w:rsidRDefault="00547D13">
            <w:pPr>
              <w:rPr>
                <w:rFonts w:ascii="Times New Roman" w:hAnsi="Times New Roman"/>
                <w:sz w:val="16"/>
                <w:szCs w:val="16"/>
                <w:lang w:val="ru-RU"/>
              </w:rPr>
            </w:pPr>
            <w:r w:rsidRPr="00547D13">
              <w:rPr>
                <w:rFonts w:ascii="Times New Roman" w:hAnsi="Times New Roman"/>
                <w:sz w:val="16"/>
                <w:szCs w:val="16"/>
                <w:lang w:val="ru-RU"/>
              </w:rPr>
              <w:t>Итак, напряжение на выходе, соответствующее единицам отдельных разрядов двоичного числа в регистре, пропорционально весовым коэффициентам разрядов.</w:t>
            </w:r>
          </w:p>
          <w:p w:rsidR="003617ED" w:rsidRDefault="003617ED" w:rsidP="00722D91">
            <w:pPr>
              <w:rPr>
                <w:rFonts w:ascii="Times New Roman" w:hAnsi="Times New Roman"/>
                <w:sz w:val="16"/>
                <w:szCs w:val="16"/>
                <w:lang w:val="ru-RU"/>
              </w:rPr>
            </w:pPr>
            <w:r>
              <w:object w:dxaOrig="8341" w:dyaOrig="1665">
                <v:shape id="_x0000_i1036" type="#_x0000_t75" style="width:238.5pt;height:47.25pt" o:ole="">
                  <v:imagedata r:id="rId30" o:title=""/>
                </v:shape>
                <o:OLEObject Type="Embed" ProgID="PBrush" ShapeID="_x0000_i1036" DrawAspect="Content" ObjectID="_1482418296" r:id="rId31"/>
              </w:object>
            </w:r>
            <w:r w:rsidR="00722D91" w:rsidRPr="00722D91">
              <w:rPr>
                <w:rFonts w:ascii="Times New Roman" w:hAnsi="Times New Roman"/>
                <w:sz w:val="16"/>
                <w:szCs w:val="16"/>
                <w:lang w:val="ru-RU"/>
              </w:rPr>
              <w:t xml:space="preserve">Из выражения) видно, что выходное напряжение ЦАП пропорционально значению числа </w:t>
            </w:r>
            <w:r w:rsidR="00722D91" w:rsidRPr="00722D91">
              <w:rPr>
                <w:rFonts w:ascii="Times New Roman" w:hAnsi="Times New Roman"/>
                <w:sz w:val="16"/>
                <w:szCs w:val="16"/>
              </w:rPr>
              <w:t>N</w:t>
            </w:r>
            <w:r w:rsidR="00722D91" w:rsidRPr="00722D91">
              <w:rPr>
                <w:rFonts w:ascii="Times New Roman" w:hAnsi="Times New Roman"/>
                <w:sz w:val="16"/>
                <w:szCs w:val="16"/>
                <w:lang w:val="ru-RU"/>
              </w:rPr>
              <w:t>, помещаемого в регистр.</w:t>
            </w:r>
          </w:p>
          <w:p w:rsidR="00722D91" w:rsidRPr="00722D91" w:rsidRDefault="00722D91" w:rsidP="00722D91">
            <w:pPr>
              <w:rPr>
                <w:rFonts w:ascii="Times New Roman" w:hAnsi="Times New Roman"/>
                <w:sz w:val="16"/>
                <w:szCs w:val="16"/>
                <w:lang w:val="ru-RU"/>
              </w:rPr>
            </w:pPr>
            <w:r w:rsidRPr="00722D91">
              <w:rPr>
                <w:rFonts w:ascii="Times New Roman" w:hAnsi="Times New Roman"/>
                <w:sz w:val="16"/>
                <w:szCs w:val="16"/>
                <w:lang w:val="ru-RU"/>
              </w:rPr>
              <w:t xml:space="preserve">Аппаратурные погрешности преобразования в данной схеме связаны с отклонениями сопротивлений резисторов от их номинальных значений, </w:t>
            </w:r>
            <w:proofErr w:type="spellStart"/>
            <w:r w:rsidRPr="00722D91">
              <w:rPr>
                <w:rFonts w:ascii="Times New Roman" w:hAnsi="Times New Roman"/>
                <w:sz w:val="16"/>
                <w:szCs w:val="16"/>
                <w:lang w:val="ru-RU"/>
              </w:rPr>
              <w:t>неидеальностью</w:t>
            </w:r>
            <w:proofErr w:type="spellEnd"/>
            <w:r w:rsidRPr="00722D91">
              <w:rPr>
                <w:rFonts w:ascii="Times New Roman" w:hAnsi="Times New Roman"/>
                <w:sz w:val="16"/>
                <w:szCs w:val="16"/>
                <w:lang w:val="ru-RU"/>
              </w:rPr>
              <w:t xml:space="preserve"> ключей (сопротивление реального ключа в закрытом состоянии не равно бесконечности, а в открытом – не равно нулю), нестабильностью источника напряжения Е. Наибольшее влияние на погрешность ЦАП оказывают эти отклонения в старших разрядах.</w:t>
            </w:r>
          </w:p>
        </w:tc>
        <w:tc>
          <w:tcPr>
            <w:tcW w:w="4644" w:type="dxa"/>
          </w:tcPr>
          <w:p w:rsidR="0077768F" w:rsidRDefault="0077768F">
            <w:pPr>
              <w:rPr>
                <w:rFonts w:ascii="Times New Roman" w:hAnsi="Times New Roman"/>
                <w:sz w:val="16"/>
                <w:szCs w:val="16"/>
                <w:lang w:val="ru-RU"/>
              </w:rPr>
            </w:pPr>
          </w:p>
          <w:p w:rsidR="00722D91" w:rsidRDefault="00722D91">
            <w:pPr>
              <w:rPr>
                <w:rFonts w:ascii="Times New Roman" w:hAnsi="Times New Roman"/>
                <w:sz w:val="16"/>
                <w:szCs w:val="16"/>
                <w:lang w:val="ru-RU"/>
              </w:rPr>
            </w:pPr>
          </w:p>
          <w:p w:rsidR="00722D91" w:rsidRDefault="00722D91">
            <w:pPr>
              <w:rPr>
                <w:rFonts w:ascii="Times New Roman" w:hAnsi="Times New Roman"/>
                <w:sz w:val="16"/>
                <w:szCs w:val="16"/>
                <w:lang w:val="ru-RU"/>
              </w:rPr>
            </w:pPr>
          </w:p>
          <w:p w:rsidR="00722D91" w:rsidRDefault="00722D91">
            <w:pPr>
              <w:rPr>
                <w:rFonts w:ascii="Times New Roman" w:hAnsi="Times New Roman"/>
                <w:sz w:val="16"/>
                <w:szCs w:val="16"/>
                <w:lang w:val="ru-RU"/>
              </w:rPr>
            </w:pPr>
          </w:p>
          <w:p w:rsidR="00722D91" w:rsidRDefault="00722D91">
            <w:pPr>
              <w:rPr>
                <w:rFonts w:ascii="Times New Roman" w:hAnsi="Times New Roman"/>
                <w:sz w:val="16"/>
                <w:szCs w:val="16"/>
                <w:lang w:val="ru-RU"/>
              </w:rPr>
            </w:pPr>
          </w:p>
          <w:p w:rsidR="00722D91" w:rsidRDefault="00722D91">
            <w:pPr>
              <w:rPr>
                <w:rFonts w:ascii="Times New Roman" w:hAnsi="Times New Roman"/>
                <w:sz w:val="16"/>
                <w:szCs w:val="16"/>
                <w:lang w:val="ru-RU"/>
              </w:rPr>
            </w:pPr>
          </w:p>
          <w:p w:rsidR="00722D91" w:rsidRDefault="00722D91">
            <w:pPr>
              <w:rPr>
                <w:rFonts w:ascii="Times New Roman" w:hAnsi="Times New Roman"/>
                <w:sz w:val="16"/>
                <w:szCs w:val="16"/>
                <w:lang w:val="ru-RU"/>
              </w:rPr>
            </w:pPr>
          </w:p>
          <w:p w:rsidR="00722D91" w:rsidRDefault="00722D91">
            <w:pPr>
              <w:rPr>
                <w:rFonts w:ascii="Times New Roman" w:hAnsi="Times New Roman"/>
                <w:sz w:val="16"/>
                <w:szCs w:val="16"/>
                <w:lang w:val="ru-RU"/>
              </w:rPr>
            </w:pPr>
          </w:p>
          <w:p w:rsidR="00722D91" w:rsidRDefault="00722D91">
            <w:pPr>
              <w:rPr>
                <w:rFonts w:ascii="Times New Roman" w:hAnsi="Times New Roman"/>
                <w:sz w:val="16"/>
                <w:szCs w:val="16"/>
                <w:lang w:val="ru-RU"/>
              </w:rPr>
            </w:pPr>
          </w:p>
          <w:p w:rsidR="00722D91" w:rsidRDefault="00722D91">
            <w:pPr>
              <w:rPr>
                <w:rFonts w:ascii="Times New Roman" w:hAnsi="Times New Roman"/>
                <w:sz w:val="16"/>
                <w:szCs w:val="16"/>
                <w:lang w:val="ru-RU"/>
              </w:rPr>
            </w:pPr>
          </w:p>
          <w:p w:rsidR="00722D91" w:rsidRDefault="00722D91">
            <w:pPr>
              <w:rPr>
                <w:rFonts w:ascii="Times New Roman" w:hAnsi="Times New Roman"/>
                <w:sz w:val="16"/>
                <w:szCs w:val="16"/>
                <w:lang w:val="ru-RU"/>
              </w:rPr>
            </w:pPr>
          </w:p>
          <w:p w:rsidR="00722D91" w:rsidRDefault="00722D91">
            <w:pPr>
              <w:rPr>
                <w:rFonts w:ascii="Times New Roman" w:hAnsi="Times New Roman"/>
                <w:sz w:val="16"/>
                <w:szCs w:val="16"/>
                <w:lang w:val="ru-RU"/>
              </w:rPr>
            </w:pPr>
          </w:p>
          <w:p w:rsidR="00722D91" w:rsidRDefault="00722D91">
            <w:pPr>
              <w:rPr>
                <w:rFonts w:ascii="Times New Roman" w:hAnsi="Times New Roman"/>
                <w:sz w:val="16"/>
                <w:szCs w:val="16"/>
                <w:lang w:val="ru-RU"/>
              </w:rPr>
            </w:pPr>
          </w:p>
          <w:p w:rsidR="00722D91" w:rsidRDefault="00722D91">
            <w:pPr>
              <w:rPr>
                <w:rFonts w:ascii="Times New Roman" w:hAnsi="Times New Roman"/>
                <w:sz w:val="16"/>
                <w:szCs w:val="16"/>
                <w:lang w:val="ru-RU"/>
              </w:rPr>
            </w:pPr>
          </w:p>
          <w:p w:rsidR="00722D91" w:rsidRDefault="00722D91">
            <w:pPr>
              <w:rPr>
                <w:rFonts w:ascii="Times New Roman" w:hAnsi="Times New Roman"/>
                <w:sz w:val="16"/>
                <w:szCs w:val="16"/>
                <w:lang w:val="ru-RU"/>
              </w:rPr>
            </w:pPr>
          </w:p>
          <w:p w:rsidR="00722D91" w:rsidRDefault="00722D91">
            <w:pPr>
              <w:rPr>
                <w:rFonts w:ascii="Times New Roman" w:hAnsi="Times New Roman"/>
                <w:sz w:val="16"/>
                <w:szCs w:val="16"/>
                <w:lang w:val="ru-RU"/>
              </w:rPr>
            </w:pPr>
          </w:p>
          <w:p w:rsidR="00722D91" w:rsidRDefault="00722D91">
            <w:pPr>
              <w:rPr>
                <w:rFonts w:ascii="Times New Roman" w:hAnsi="Times New Roman"/>
                <w:sz w:val="16"/>
                <w:szCs w:val="16"/>
                <w:lang w:val="ru-RU"/>
              </w:rPr>
            </w:pPr>
          </w:p>
          <w:p w:rsidR="00722D91" w:rsidRDefault="00722D91">
            <w:pPr>
              <w:rPr>
                <w:rFonts w:ascii="Times New Roman" w:hAnsi="Times New Roman"/>
                <w:sz w:val="16"/>
                <w:szCs w:val="16"/>
                <w:lang w:val="ru-RU"/>
              </w:rPr>
            </w:pPr>
          </w:p>
          <w:p w:rsidR="00722D91" w:rsidRDefault="00722D91">
            <w:pPr>
              <w:rPr>
                <w:rFonts w:ascii="Times New Roman" w:hAnsi="Times New Roman"/>
                <w:sz w:val="16"/>
                <w:szCs w:val="16"/>
                <w:lang w:val="ru-RU"/>
              </w:rPr>
            </w:pPr>
          </w:p>
          <w:p w:rsidR="00722D91" w:rsidRDefault="00722D91">
            <w:pPr>
              <w:rPr>
                <w:rFonts w:ascii="Times New Roman" w:hAnsi="Times New Roman"/>
                <w:sz w:val="16"/>
                <w:szCs w:val="16"/>
                <w:lang w:val="ru-RU"/>
              </w:rPr>
            </w:pPr>
          </w:p>
          <w:p w:rsidR="00722D91" w:rsidRDefault="00722D91">
            <w:pPr>
              <w:rPr>
                <w:rFonts w:ascii="Times New Roman" w:hAnsi="Times New Roman"/>
                <w:sz w:val="16"/>
                <w:szCs w:val="16"/>
                <w:lang w:val="ru-RU"/>
              </w:rPr>
            </w:pPr>
          </w:p>
          <w:p w:rsidR="00722D91" w:rsidRDefault="00722D91">
            <w:pPr>
              <w:rPr>
                <w:rFonts w:ascii="Times New Roman" w:hAnsi="Times New Roman"/>
                <w:sz w:val="16"/>
                <w:szCs w:val="16"/>
                <w:lang w:val="ru-RU"/>
              </w:rPr>
            </w:pPr>
          </w:p>
          <w:p w:rsidR="00722D91" w:rsidRDefault="00722D91">
            <w:pPr>
              <w:rPr>
                <w:rFonts w:ascii="Times New Roman" w:hAnsi="Times New Roman"/>
                <w:sz w:val="16"/>
                <w:szCs w:val="16"/>
                <w:lang w:val="ru-RU"/>
              </w:rPr>
            </w:pPr>
          </w:p>
          <w:p w:rsidR="00722D91" w:rsidRDefault="00722D91">
            <w:pPr>
              <w:rPr>
                <w:rFonts w:ascii="Times New Roman" w:hAnsi="Times New Roman"/>
                <w:sz w:val="16"/>
                <w:szCs w:val="16"/>
                <w:lang w:val="ru-RU"/>
              </w:rPr>
            </w:pPr>
          </w:p>
          <w:p w:rsidR="00722D91" w:rsidRDefault="00722D91">
            <w:pPr>
              <w:rPr>
                <w:rFonts w:ascii="Times New Roman" w:hAnsi="Times New Roman"/>
                <w:sz w:val="16"/>
                <w:szCs w:val="16"/>
                <w:lang w:val="ru-RU"/>
              </w:rPr>
            </w:pPr>
          </w:p>
          <w:p w:rsidR="00722D91" w:rsidRDefault="00722D91">
            <w:pPr>
              <w:rPr>
                <w:rFonts w:ascii="Times New Roman" w:hAnsi="Times New Roman"/>
                <w:sz w:val="16"/>
                <w:szCs w:val="16"/>
                <w:lang w:val="ru-RU"/>
              </w:rPr>
            </w:pPr>
          </w:p>
          <w:p w:rsidR="00722D91" w:rsidRDefault="00282BCE">
            <w:pPr>
              <w:rPr>
                <w:rFonts w:ascii="Times New Roman" w:hAnsi="Times New Roman"/>
                <w:b/>
                <w:sz w:val="18"/>
                <w:szCs w:val="18"/>
                <w:lang w:val="ru-RU"/>
              </w:rPr>
            </w:pPr>
            <w:r>
              <w:rPr>
                <w:rFonts w:ascii="Times New Roman" w:hAnsi="Times New Roman"/>
                <w:b/>
                <w:sz w:val="18"/>
                <w:szCs w:val="18"/>
                <w:lang w:val="ru-RU"/>
              </w:rPr>
              <w:lastRenderedPageBreak/>
              <w:t xml:space="preserve">7.7. </w:t>
            </w:r>
            <w:r>
              <w:rPr>
                <w:rFonts w:ascii="Times New Roman" w:hAnsi="Times New Roman"/>
                <w:b/>
                <w:sz w:val="18"/>
                <w:szCs w:val="18"/>
              </w:rPr>
              <w:t>RISC</w:t>
            </w:r>
            <w:r w:rsidRPr="00282BCE">
              <w:rPr>
                <w:rFonts w:ascii="Times New Roman" w:hAnsi="Times New Roman"/>
                <w:b/>
                <w:sz w:val="18"/>
                <w:szCs w:val="18"/>
                <w:lang w:val="ru-RU"/>
              </w:rPr>
              <w:t xml:space="preserve"> </w:t>
            </w:r>
            <w:r>
              <w:rPr>
                <w:rFonts w:ascii="Times New Roman" w:hAnsi="Times New Roman"/>
                <w:b/>
                <w:sz w:val="18"/>
                <w:szCs w:val="18"/>
                <w:lang w:val="ru-RU"/>
              </w:rPr>
              <w:t xml:space="preserve">процессоры. </w:t>
            </w:r>
            <w:proofErr w:type="spellStart"/>
            <w:r>
              <w:rPr>
                <w:rFonts w:ascii="Times New Roman" w:hAnsi="Times New Roman"/>
                <w:b/>
                <w:sz w:val="18"/>
                <w:szCs w:val="18"/>
                <w:lang w:val="ru-RU"/>
              </w:rPr>
              <w:t>Хар</w:t>
            </w:r>
            <w:proofErr w:type="spellEnd"/>
            <w:r>
              <w:rPr>
                <w:rFonts w:ascii="Times New Roman" w:hAnsi="Times New Roman"/>
                <w:b/>
                <w:sz w:val="18"/>
                <w:szCs w:val="18"/>
                <w:lang w:val="ru-RU"/>
              </w:rPr>
              <w:t xml:space="preserve"> особенности. Особенности архитектуры.</w:t>
            </w:r>
          </w:p>
          <w:p w:rsidR="00282BCE" w:rsidRDefault="002B66A4">
            <w:pPr>
              <w:rPr>
                <w:rFonts w:ascii="Times New Roman" w:hAnsi="Times New Roman"/>
                <w:sz w:val="16"/>
                <w:szCs w:val="16"/>
                <w:lang w:val="ru-RU"/>
              </w:rPr>
            </w:pPr>
            <w:r w:rsidRPr="002B66A4">
              <w:rPr>
                <w:rFonts w:ascii="Times New Roman" w:hAnsi="Times New Roman"/>
                <w:sz w:val="16"/>
                <w:szCs w:val="16"/>
                <w:lang w:val="ru-RU"/>
              </w:rPr>
              <w:t>Микропроцессор — это устройство, представляющее собой одну или несколько больших интегральных схем(БИС), выполняющих функции процессора ЭВМ</w:t>
            </w:r>
            <w:r>
              <w:rPr>
                <w:rFonts w:ascii="Times New Roman" w:hAnsi="Times New Roman"/>
                <w:sz w:val="16"/>
                <w:szCs w:val="16"/>
                <w:lang w:val="ru-RU"/>
              </w:rPr>
              <w:t>.</w:t>
            </w:r>
          </w:p>
          <w:p w:rsidR="002B66A4" w:rsidRPr="002B66A4" w:rsidRDefault="002B66A4" w:rsidP="002B66A4">
            <w:pPr>
              <w:rPr>
                <w:rFonts w:ascii="Times New Roman" w:hAnsi="Times New Roman"/>
                <w:sz w:val="16"/>
                <w:szCs w:val="16"/>
                <w:lang w:val="ru-RU"/>
              </w:rPr>
            </w:pPr>
            <w:r w:rsidRPr="002B66A4">
              <w:rPr>
                <w:rFonts w:ascii="Times New Roman" w:hAnsi="Times New Roman"/>
                <w:sz w:val="16"/>
                <w:szCs w:val="16"/>
              </w:rPr>
              <w:t xml:space="preserve">RISC (Reduced Instruction Set Computing). </w:t>
            </w:r>
            <w:r w:rsidRPr="002B66A4">
              <w:rPr>
                <w:rFonts w:ascii="Times New Roman" w:hAnsi="Times New Roman"/>
                <w:sz w:val="16"/>
                <w:szCs w:val="16"/>
                <w:lang w:val="ru-RU"/>
              </w:rPr>
              <w:t>Процессор с сокращенным набором команд. Система команд имеет упрощенный вид. Все команды одинакового формата с простой кодировкой. Обращение к памяти происходит посредством команд загрузки и записи, остальные команды типа регистр-регистр. Команда, поступающая в CPU, уже разделена по полям и не требует дополнительной дешифрации.</w:t>
            </w:r>
            <w:r w:rsidR="006E5FD6" w:rsidRPr="006E5FD6">
              <w:rPr>
                <w:lang w:val="ru-RU"/>
              </w:rPr>
              <w:t xml:space="preserve"> </w:t>
            </w:r>
            <w:r w:rsidR="006E5FD6" w:rsidRPr="006E5FD6">
              <w:rPr>
                <w:rFonts w:ascii="Times New Roman" w:hAnsi="Times New Roman"/>
                <w:sz w:val="16"/>
                <w:szCs w:val="16"/>
                <w:lang w:val="ru-RU"/>
              </w:rPr>
              <w:t>Операции вида «прочитать-изменить-записать» отсутствуют.</w:t>
            </w:r>
          </w:p>
          <w:p w:rsidR="002B66A4" w:rsidRDefault="002B66A4" w:rsidP="00AA65C4">
            <w:pPr>
              <w:rPr>
                <w:rFonts w:ascii="Times New Roman" w:hAnsi="Times New Roman"/>
                <w:sz w:val="16"/>
                <w:szCs w:val="16"/>
                <w:lang w:val="ru-RU"/>
              </w:rPr>
            </w:pPr>
            <w:r w:rsidRPr="002B66A4">
              <w:rPr>
                <w:rFonts w:ascii="Times New Roman" w:hAnsi="Times New Roman"/>
                <w:sz w:val="16"/>
                <w:szCs w:val="16"/>
                <w:lang w:val="ru-RU"/>
              </w:rPr>
              <w:t>Часть кристалла освобождается для включения дополнительных компонентов. Степень интеграции ниже, поэтому при высоком быстродействии допускается более низкая тактовая частота. Команда меньше загромождает ОЗУ, CPU дешевле. Отладка программ на RISC более сложна. Поскольку RISC-инструкции просты</w:t>
            </w:r>
            <w:r w:rsidR="00AA65C4">
              <w:rPr>
                <w:rFonts w:ascii="Times New Roman" w:hAnsi="Times New Roman"/>
                <w:sz w:val="16"/>
                <w:szCs w:val="16"/>
                <w:lang w:val="ru-RU"/>
              </w:rPr>
              <w:t>(</w:t>
            </w:r>
            <w:r w:rsidR="00AA65C4" w:rsidRPr="00AA65C4">
              <w:rPr>
                <w:rFonts w:ascii="Times New Roman" w:hAnsi="Times New Roman"/>
                <w:sz w:val="16"/>
                <w:szCs w:val="16"/>
                <w:lang w:val="ru-RU"/>
              </w:rPr>
              <w:t>инструкция обозначает одну отдельную операцию процессора, определённую системой команд</w:t>
            </w:r>
            <w:r w:rsidR="00AA65C4">
              <w:rPr>
                <w:rFonts w:ascii="Times New Roman" w:hAnsi="Times New Roman"/>
                <w:sz w:val="16"/>
                <w:szCs w:val="16"/>
                <w:lang w:val="ru-RU"/>
              </w:rPr>
              <w:t>(</w:t>
            </w:r>
            <w:proofErr w:type="spellStart"/>
            <w:r w:rsidR="00AA65C4">
              <w:rPr>
                <w:rFonts w:ascii="Times New Roman" w:hAnsi="Times New Roman"/>
                <w:sz w:val="16"/>
                <w:szCs w:val="16"/>
                <w:lang w:val="ru-RU"/>
              </w:rPr>
              <w:t>слож,вычит,умнож,ввод\вывод,присваивание</w:t>
            </w:r>
            <w:proofErr w:type="spellEnd"/>
            <w:r w:rsidR="00AA65C4">
              <w:rPr>
                <w:rFonts w:ascii="Times New Roman" w:hAnsi="Times New Roman"/>
                <w:sz w:val="16"/>
                <w:szCs w:val="16"/>
                <w:lang w:val="ru-RU"/>
              </w:rPr>
              <w:t>))</w:t>
            </w:r>
            <w:r w:rsidRPr="002B66A4">
              <w:rPr>
                <w:rFonts w:ascii="Times New Roman" w:hAnsi="Times New Roman"/>
                <w:sz w:val="16"/>
                <w:szCs w:val="16"/>
                <w:lang w:val="ru-RU"/>
              </w:rPr>
              <w:t xml:space="preserve">, для их выполнения нужно меньше логических элементов, что в конечном итоге снижает стоимость процессора. </w:t>
            </w:r>
          </w:p>
          <w:p w:rsidR="004C64AE" w:rsidRPr="002B66A4" w:rsidRDefault="004C64AE" w:rsidP="00AA65C4">
            <w:pPr>
              <w:rPr>
                <w:rFonts w:ascii="Times New Roman" w:hAnsi="Times New Roman"/>
                <w:sz w:val="16"/>
                <w:szCs w:val="16"/>
                <w:lang w:val="ru-RU"/>
              </w:rPr>
            </w:pPr>
            <w:r w:rsidRPr="004C64AE">
              <w:rPr>
                <w:rFonts w:ascii="Times New Roman" w:hAnsi="Times New Roman"/>
                <w:sz w:val="16"/>
                <w:szCs w:val="16"/>
                <w:lang w:val="ru-RU"/>
              </w:rPr>
              <w:t>Особенностью RISC-архитектуры является механизм перекрывающихся регистровых окон, предназначенный для уменьшения числа обращений к оперативной памяти, а также механизм межрегистровых передач, способствующий повышению производительности компьютера.</w:t>
            </w:r>
            <w:r w:rsidR="00472EE7">
              <w:rPr>
                <w:rFonts w:ascii="Times New Roman" w:hAnsi="Times New Roman"/>
                <w:sz w:val="16"/>
                <w:szCs w:val="16"/>
                <w:lang w:val="ru-RU"/>
              </w:rPr>
              <w:t xml:space="preserve"> Недостаток-</w:t>
            </w:r>
            <w:r w:rsidR="00472EE7" w:rsidRPr="00472EE7">
              <w:rPr>
                <w:rFonts w:ascii="Times New Roman" w:hAnsi="Times New Roman"/>
                <w:sz w:val="16"/>
                <w:szCs w:val="16"/>
                <w:lang w:val="ru-RU"/>
              </w:rPr>
              <w:t>необходимость моделирования сложных команд</w:t>
            </w:r>
            <w:r w:rsidR="00B04B51">
              <w:rPr>
                <w:rFonts w:ascii="Times New Roman" w:hAnsi="Times New Roman"/>
                <w:sz w:val="16"/>
                <w:szCs w:val="16"/>
                <w:lang w:val="ru-RU"/>
              </w:rPr>
              <w:t>.</w:t>
            </w:r>
            <w:r w:rsidR="00B04B51" w:rsidRPr="00B04B51">
              <w:rPr>
                <w:lang w:val="ru-RU"/>
              </w:rPr>
              <w:t xml:space="preserve"> </w:t>
            </w:r>
            <w:r w:rsidR="00B04B51" w:rsidRPr="00B04B51">
              <w:rPr>
                <w:rFonts w:ascii="Times New Roman" w:hAnsi="Times New Roman"/>
                <w:sz w:val="16"/>
                <w:szCs w:val="16"/>
                <w:lang w:val="ru-RU"/>
              </w:rPr>
              <w:t>Поскольку одной из главных задач данных МП является уменьшение количества обращений к ОП, то характерная  особенность RISC-процессоров - большое количество регистров.</w:t>
            </w:r>
          </w:p>
        </w:tc>
      </w:tr>
      <w:tr w:rsidR="00FE77F1" w:rsidRPr="001311E2" w:rsidTr="00FE77F1">
        <w:trPr>
          <w:trHeight w:val="5160"/>
        </w:trPr>
        <w:tc>
          <w:tcPr>
            <w:tcW w:w="4927" w:type="dxa"/>
            <w:gridSpan w:val="2"/>
            <w:tcBorders>
              <w:bottom w:val="single" w:sz="4" w:space="0" w:color="auto"/>
            </w:tcBorders>
          </w:tcPr>
          <w:p w:rsidR="00FE77F1" w:rsidRDefault="00FE77F1">
            <w:pPr>
              <w:rPr>
                <w:rFonts w:ascii="Times New Roman" w:hAnsi="Times New Roman"/>
                <w:b/>
                <w:sz w:val="18"/>
                <w:szCs w:val="18"/>
                <w:lang w:val="ru-RU"/>
              </w:rPr>
            </w:pPr>
            <w:r>
              <w:rPr>
                <w:rFonts w:ascii="Times New Roman" w:hAnsi="Times New Roman"/>
                <w:b/>
                <w:sz w:val="18"/>
                <w:szCs w:val="18"/>
                <w:lang w:val="ru-RU"/>
              </w:rPr>
              <w:lastRenderedPageBreak/>
              <w:t xml:space="preserve">7.8. </w:t>
            </w:r>
            <w:r>
              <w:rPr>
                <w:rFonts w:ascii="Times New Roman" w:hAnsi="Times New Roman"/>
                <w:b/>
                <w:sz w:val="18"/>
                <w:szCs w:val="18"/>
              </w:rPr>
              <w:t>CISC</w:t>
            </w:r>
            <w:r w:rsidRPr="00573A6E">
              <w:rPr>
                <w:rFonts w:ascii="Times New Roman" w:hAnsi="Times New Roman"/>
                <w:b/>
                <w:sz w:val="18"/>
                <w:szCs w:val="18"/>
                <w:lang w:val="ru-RU"/>
              </w:rPr>
              <w:t xml:space="preserve"> </w:t>
            </w:r>
            <w:r>
              <w:rPr>
                <w:rFonts w:ascii="Times New Roman" w:hAnsi="Times New Roman"/>
                <w:b/>
                <w:sz w:val="18"/>
                <w:szCs w:val="18"/>
                <w:lang w:val="ru-RU"/>
              </w:rPr>
              <w:t>процессоры. характерные особенности. Особенности архитектуры.</w:t>
            </w:r>
          </w:p>
          <w:p w:rsidR="00FE77F1" w:rsidRPr="00D34AED" w:rsidRDefault="00FE77F1" w:rsidP="00D34AED">
            <w:pPr>
              <w:rPr>
                <w:rFonts w:ascii="Times New Roman" w:hAnsi="Times New Roman"/>
                <w:sz w:val="16"/>
                <w:szCs w:val="16"/>
                <w:lang w:val="ru-RU"/>
              </w:rPr>
            </w:pPr>
            <w:r w:rsidRPr="00D34AED">
              <w:rPr>
                <w:rFonts w:ascii="Times New Roman" w:hAnsi="Times New Roman"/>
                <w:sz w:val="16"/>
                <w:szCs w:val="16"/>
                <w:lang w:val="ru-RU"/>
              </w:rPr>
              <w:t xml:space="preserve">CISC (англ. </w:t>
            </w:r>
            <w:proofErr w:type="spellStart"/>
            <w:r w:rsidRPr="00D34AED">
              <w:rPr>
                <w:rFonts w:ascii="Times New Roman" w:hAnsi="Times New Roman"/>
                <w:sz w:val="16"/>
                <w:szCs w:val="16"/>
                <w:lang w:val="ru-RU"/>
              </w:rPr>
              <w:t>Complex</w:t>
            </w:r>
            <w:proofErr w:type="spellEnd"/>
            <w:r w:rsidRPr="00D34AED">
              <w:rPr>
                <w:rFonts w:ascii="Times New Roman" w:hAnsi="Times New Roman"/>
                <w:sz w:val="16"/>
                <w:szCs w:val="16"/>
                <w:lang w:val="ru-RU"/>
              </w:rPr>
              <w:t xml:space="preserve"> </w:t>
            </w:r>
            <w:proofErr w:type="spellStart"/>
            <w:r w:rsidRPr="00D34AED">
              <w:rPr>
                <w:rFonts w:ascii="Times New Roman" w:hAnsi="Times New Roman"/>
                <w:sz w:val="16"/>
                <w:szCs w:val="16"/>
                <w:lang w:val="ru-RU"/>
              </w:rPr>
              <w:t>Instruction</w:t>
            </w:r>
            <w:proofErr w:type="spellEnd"/>
            <w:r w:rsidRPr="00D34AED">
              <w:rPr>
                <w:rFonts w:ascii="Times New Roman" w:hAnsi="Times New Roman"/>
                <w:sz w:val="16"/>
                <w:szCs w:val="16"/>
                <w:lang w:val="ru-RU"/>
              </w:rPr>
              <w:t xml:space="preserve"> </w:t>
            </w:r>
            <w:proofErr w:type="spellStart"/>
            <w:r w:rsidRPr="00D34AED">
              <w:rPr>
                <w:rFonts w:ascii="Times New Roman" w:hAnsi="Times New Roman"/>
                <w:sz w:val="16"/>
                <w:szCs w:val="16"/>
                <w:lang w:val="ru-RU"/>
              </w:rPr>
              <w:t>Set</w:t>
            </w:r>
            <w:proofErr w:type="spellEnd"/>
            <w:r w:rsidRPr="00D34AED">
              <w:rPr>
                <w:rFonts w:ascii="Times New Roman" w:hAnsi="Times New Roman"/>
                <w:sz w:val="16"/>
                <w:szCs w:val="16"/>
                <w:lang w:val="ru-RU"/>
              </w:rPr>
              <w:t xml:space="preserve"> </w:t>
            </w:r>
            <w:proofErr w:type="spellStart"/>
            <w:r w:rsidRPr="00D34AED">
              <w:rPr>
                <w:rFonts w:ascii="Times New Roman" w:hAnsi="Times New Roman"/>
                <w:sz w:val="16"/>
                <w:szCs w:val="16"/>
                <w:lang w:val="ru-RU"/>
              </w:rPr>
              <w:t>Computing</w:t>
            </w:r>
            <w:proofErr w:type="spellEnd"/>
            <w:r w:rsidRPr="00D34AED">
              <w:rPr>
                <w:rFonts w:ascii="Times New Roman" w:hAnsi="Times New Roman"/>
                <w:sz w:val="16"/>
                <w:szCs w:val="16"/>
                <w:lang w:val="ru-RU"/>
              </w:rPr>
              <w:t>) — концепция проектирования процессоров, которая характеризуется следующим набором свойств:</w:t>
            </w:r>
          </w:p>
          <w:p w:rsidR="00FE77F1" w:rsidRPr="00D34AED" w:rsidRDefault="00FE77F1" w:rsidP="00D34AED">
            <w:pPr>
              <w:rPr>
                <w:rFonts w:ascii="Times New Roman" w:hAnsi="Times New Roman"/>
                <w:sz w:val="16"/>
                <w:szCs w:val="16"/>
                <w:lang w:val="ru-RU"/>
              </w:rPr>
            </w:pPr>
            <w:r w:rsidRPr="00D34AED">
              <w:rPr>
                <w:rFonts w:ascii="Times New Roman" w:hAnsi="Times New Roman"/>
                <w:sz w:val="16"/>
                <w:szCs w:val="16"/>
                <w:lang w:val="ru-RU"/>
              </w:rPr>
              <w:t>· большим числом различных по формату и длине команд;</w:t>
            </w:r>
          </w:p>
          <w:p w:rsidR="00FE77F1" w:rsidRPr="00D34AED" w:rsidRDefault="00FE77F1" w:rsidP="00D34AED">
            <w:pPr>
              <w:rPr>
                <w:rFonts w:ascii="Times New Roman" w:hAnsi="Times New Roman"/>
                <w:sz w:val="16"/>
                <w:szCs w:val="16"/>
                <w:lang w:val="ru-RU"/>
              </w:rPr>
            </w:pPr>
            <w:r w:rsidRPr="00D34AED">
              <w:rPr>
                <w:rFonts w:ascii="Times New Roman" w:hAnsi="Times New Roman"/>
                <w:sz w:val="16"/>
                <w:szCs w:val="16"/>
                <w:lang w:val="ru-RU"/>
              </w:rPr>
              <w:t>· введением большого числа различных режимов адресации;</w:t>
            </w:r>
          </w:p>
          <w:p w:rsidR="00FE77F1" w:rsidRPr="00D34AED" w:rsidRDefault="00FE77F1" w:rsidP="00D34AED">
            <w:pPr>
              <w:rPr>
                <w:rFonts w:ascii="Times New Roman" w:hAnsi="Times New Roman"/>
                <w:sz w:val="16"/>
                <w:szCs w:val="16"/>
                <w:lang w:val="ru-RU"/>
              </w:rPr>
            </w:pPr>
            <w:r w:rsidRPr="00D34AED">
              <w:rPr>
                <w:rFonts w:ascii="Times New Roman" w:hAnsi="Times New Roman"/>
                <w:sz w:val="16"/>
                <w:szCs w:val="16"/>
                <w:lang w:val="ru-RU"/>
              </w:rPr>
              <w:t>· обладает сложной кодировкой инструкции.</w:t>
            </w:r>
          </w:p>
          <w:p w:rsidR="00FE77F1" w:rsidRPr="00D34AED" w:rsidRDefault="00FE77F1" w:rsidP="00D34AED">
            <w:pPr>
              <w:rPr>
                <w:rFonts w:ascii="Times New Roman" w:hAnsi="Times New Roman"/>
                <w:sz w:val="16"/>
                <w:szCs w:val="16"/>
                <w:lang w:val="ru-RU"/>
              </w:rPr>
            </w:pPr>
            <w:r w:rsidRPr="00D34AED">
              <w:rPr>
                <w:rFonts w:ascii="Times New Roman" w:hAnsi="Times New Roman"/>
                <w:sz w:val="16"/>
                <w:szCs w:val="16"/>
                <w:lang w:val="ru-RU"/>
              </w:rPr>
              <w:t>Процессору с архитектурой CISC приходится иметь дело с более сложными инструкциями неодинаковой длины. Выполнение одиночной CISC-инструкции может происходить быстрее, однако обрабатывать несколько таких инструкций параллельно сложнее.</w:t>
            </w:r>
          </w:p>
          <w:p w:rsidR="00FE77F1" w:rsidRPr="00CB38AD" w:rsidRDefault="00FE77F1" w:rsidP="00D34AED">
            <w:pPr>
              <w:rPr>
                <w:rFonts w:ascii="Times New Roman" w:hAnsi="Times New Roman"/>
                <w:sz w:val="16"/>
                <w:szCs w:val="16"/>
                <w:lang w:val="ru-RU"/>
              </w:rPr>
            </w:pPr>
            <w:r w:rsidRPr="00D34AED">
              <w:rPr>
                <w:rFonts w:ascii="Times New Roman" w:hAnsi="Times New Roman"/>
                <w:sz w:val="16"/>
                <w:szCs w:val="16"/>
                <w:lang w:val="ru-RU"/>
              </w:rPr>
              <w:t>Облегчение отладки программ на ассемблере влечет за собой загромождение узлами микропроцессорного блока. Для повышения быстродействия следует увеличить тактовую частоту и степень интеграции, что вызывает необходимость совершенствования технологии и, как следствие, удорожание производства.</w:t>
            </w:r>
          </w:p>
        </w:tc>
        <w:tc>
          <w:tcPr>
            <w:tcW w:w="4644" w:type="dxa"/>
            <w:vMerge w:val="restart"/>
          </w:tcPr>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p>
          <w:p w:rsidR="00FE77F1" w:rsidRDefault="00FE77F1">
            <w:pPr>
              <w:rPr>
                <w:rFonts w:ascii="Times New Roman" w:hAnsi="Times New Roman"/>
                <w:b/>
                <w:sz w:val="16"/>
                <w:szCs w:val="16"/>
                <w:lang w:val="ru-RU"/>
              </w:rPr>
            </w:pPr>
            <w:r>
              <w:rPr>
                <w:rFonts w:ascii="Times New Roman" w:hAnsi="Times New Roman"/>
                <w:b/>
                <w:sz w:val="16"/>
                <w:szCs w:val="16"/>
                <w:lang w:val="ru-RU"/>
              </w:rPr>
              <w:lastRenderedPageBreak/>
              <w:t>7.9. Цифровой сигнальный процессор. Особенности архитектуры. Основные параметры.</w:t>
            </w:r>
          </w:p>
          <w:p w:rsidR="00FE77F1" w:rsidRDefault="00FE77F1" w:rsidP="00290886">
            <w:pPr>
              <w:rPr>
                <w:rFonts w:ascii="Times New Roman" w:hAnsi="Times New Roman"/>
                <w:sz w:val="16"/>
                <w:szCs w:val="16"/>
                <w:lang w:val="ru-RU"/>
              </w:rPr>
            </w:pPr>
            <w:r w:rsidRPr="00C92A2E">
              <w:rPr>
                <w:rFonts w:ascii="Times New Roman" w:hAnsi="Times New Roman"/>
                <w:sz w:val="16"/>
                <w:szCs w:val="16"/>
                <w:lang w:val="ru-RU"/>
              </w:rPr>
              <w:t xml:space="preserve">Цифровой сигнальный процессор (англ. </w:t>
            </w:r>
            <w:proofErr w:type="spellStart"/>
            <w:r w:rsidRPr="00C92A2E">
              <w:rPr>
                <w:rFonts w:ascii="Times New Roman" w:hAnsi="Times New Roman"/>
                <w:sz w:val="16"/>
                <w:szCs w:val="16"/>
                <w:lang w:val="ru-RU"/>
              </w:rPr>
              <w:t>Digital</w:t>
            </w:r>
            <w:proofErr w:type="spellEnd"/>
            <w:r w:rsidRPr="00C92A2E">
              <w:rPr>
                <w:rFonts w:ascii="Times New Roman" w:hAnsi="Times New Roman"/>
                <w:sz w:val="16"/>
                <w:szCs w:val="16"/>
                <w:lang w:val="ru-RU"/>
              </w:rPr>
              <w:t xml:space="preserve"> </w:t>
            </w:r>
            <w:proofErr w:type="spellStart"/>
            <w:r w:rsidRPr="00C92A2E">
              <w:rPr>
                <w:rFonts w:ascii="Times New Roman" w:hAnsi="Times New Roman"/>
                <w:sz w:val="16"/>
                <w:szCs w:val="16"/>
                <w:lang w:val="ru-RU"/>
              </w:rPr>
              <w:t>signal</w:t>
            </w:r>
            <w:proofErr w:type="spellEnd"/>
            <w:r w:rsidRPr="00C92A2E">
              <w:rPr>
                <w:rFonts w:ascii="Times New Roman" w:hAnsi="Times New Roman"/>
                <w:sz w:val="16"/>
                <w:szCs w:val="16"/>
                <w:lang w:val="ru-RU"/>
              </w:rPr>
              <w:t xml:space="preserve"> </w:t>
            </w:r>
            <w:proofErr w:type="spellStart"/>
            <w:r w:rsidRPr="00C92A2E">
              <w:rPr>
                <w:rFonts w:ascii="Times New Roman" w:hAnsi="Times New Roman"/>
                <w:sz w:val="16"/>
                <w:szCs w:val="16"/>
                <w:lang w:val="ru-RU"/>
              </w:rPr>
              <w:t>processor</w:t>
            </w:r>
            <w:proofErr w:type="spellEnd"/>
            <w:r w:rsidRPr="00C92A2E">
              <w:rPr>
                <w:rFonts w:ascii="Times New Roman" w:hAnsi="Times New Roman"/>
                <w:sz w:val="16"/>
                <w:szCs w:val="16"/>
                <w:lang w:val="ru-RU"/>
              </w:rPr>
              <w:t>, DSP) — специализированный микропроцессор, предназначенный для цифровой обработки сигналов</w:t>
            </w:r>
            <w:r>
              <w:rPr>
                <w:rFonts w:ascii="Times New Roman" w:hAnsi="Times New Roman"/>
                <w:sz w:val="16"/>
                <w:szCs w:val="16"/>
                <w:lang w:val="ru-RU"/>
              </w:rPr>
              <w:t>.</w:t>
            </w:r>
          </w:p>
          <w:p w:rsidR="00FE77F1" w:rsidRDefault="00FE77F1" w:rsidP="007004ED">
            <w:pPr>
              <w:rPr>
                <w:rFonts w:ascii="Times New Roman" w:hAnsi="Times New Roman"/>
                <w:sz w:val="16"/>
                <w:szCs w:val="16"/>
                <w:lang w:val="ru-RU"/>
              </w:rPr>
            </w:pPr>
            <w:r w:rsidRPr="003A1901">
              <w:rPr>
                <w:rFonts w:ascii="Times New Roman" w:hAnsi="Times New Roman"/>
                <w:sz w:val="16"/>
                <w:szCs w:val="16"/>
                <w:lang w:val="ru-RU"/>
              </w:rPr>
              <w:t xml:space="preserve">Архитектура сигнальных процессоров, по сравнению с микропроцессорами общего применения, имеет некоторые особенности, связанные со стремлением максимально ускорить выполнение типовых задач цифровой обработки сигналов таких как цифровая фильтрация, преобразование Фурье, поиск сигналов и т. п. Математически эти задачи сводятся к поэлементному перемножению элементов многокомпонентных векторов действительных чисел, последующему суммированию произведений (например, в цифровой фильтрации выходной сигнал фильтра с конечной импульсной характеристикой равен сумме произведений коэффициентов фильтра на вектор выборок сигнала, аналогичные вычисления производятся при поиске максимумов корреляционных и </w:t>
            </w:r>
            <w:proofErr w:type="spellStart"/>
            <w:r w:rsidRPr="003A1901">
              <w:rPr>
                <w:rFonts w:ascii="Times New Roman" w:hAnsi="Times New Roman"/>
                <w:sz w:val="16"/>
                <w:szCs w:val="16"/>
                <w:lang w:val="ru-RU"/>
              </w:rPr>
              <w:t>автокорелляционных</w:t>
            </w:r>
            <w:proofErr w:type="spellEnd"/>
            <w:r w:rsidRPr="003A1901">
              <w:rPr>
                <w:rFonts w:ascii="Times New Roman" w:hAnsi="Times New Roman"/>
                <w:sz w:val="16"/>
                <w:szCs w:val="16"/>
                <w:lang w:val="ru-RU"/>
              </w:rPr>
              <w:t xml:space="preserve"> функций выборок сигналов). Поэтому сигнальные процессоры оптимизированы по быстродействию для выполнения именно таких операций. </w:t>
            </w:r>
            <w:r>
              <w:rPr>
                <w:rFonts w:ascii="Times New Roman" w:hAnsi="Times New Roman"/>
                <w:sz w:val="16"/>
                <w:szCs w:val="16"/>
                <w:lang w:val="ru-RU"/>
              </w:rPr>
              <w:t>Основные параметры: 1)</w:t>
            </w:r>
            <w:r w:rsidRPr="00263CDA">
              <w:rPr>
                <w:lang w:val="ru-RU"/>
              </w:rPr>
              <w:t xml:space="preserve"> </w:t>
            </w:r>
            <w:r w:rsidRPr="00263CDA">
              <w:rPr>
                <w:rFonts w:ascii="Times New Roman" w:hAnsi="Times New Roman"/>
                <w:sz w:val="16"/>
                <w:szCs w:val="16"/>
                <w:lang w:val="ru-RU"/>
              </w:rPr>
              <w:t>Тип арифметики. ЦСП делятся на процессоры, обрабатывающие данные с фиксированной точкой и обрабатывающие данные с плавающей точкой. Устройства с плавающей точкой удобнее в применении, но они заметно сложнее по устройству и более дороги;</w:t>
            </w:r>
            <w:r>
              <w:rPr>
                <w:rFonts w:ascii="Times New Roman" w:hAnsi="Times New Roman"/>
                <w:sz w:val="16"/>
                <w:szCs w:val="16"/>
                <w:lang w:val="ru-RU"/>
              </w:rPr>
              <w:t xml:space="preserve">  2)</w:t>
            </w:r>
            <w:r w:rsidRPr="00263CDA">
              <w:rPr>
                <w:lang w:val="ru-RU"/>
              </w:rPr>
              <w:t xml:space="preserve"> </w:t>
            </w:r>
            <w:r w:rsidRPr="00263CDA">
              <w:rPr>
                <w:rFonts w:ascii="Times New Roman" w:hAnsi="Times New Roman"/>
                <w:sz w:val="16"/>
                <w:szCs w:val="16"/>
                <w:lang w:val="ru-RU"/>
              </w:rPr>
              <w:t>Разрядность данных. Большинство ЦСП с фиксированной точкой обрабатывают данные с разрядностью 16 бит, процессоры с плавающей точкой — 32 бита. Многие модели могут обрабатывать данные с двойной точностью.</w:t>
            </w:r>
          </w:p>
          <w:p w:rsidR="00FE77F1" w:rsidRPr="00C92A2E" w:rsidRDefault="00FE77F1" w:rsidP="007004ED">
            <w:pPr>
              <w:rPr>
                <w:rFonts w:ascii="Times New Roman" w:hAnsi="Times New Roman"/>
                <w:sz w:val="16"/>
                <w:szCs w:val="16"/>
                <w:lang w:val="ru-RU"/>
              </w:rPr>
            </w:pPr>
            <w:r>
              <w:rPr>
                <w:rFonts w:ascii="Times New Roman" w:hAnsi="Times New Roman"/>
                <w:sz w:val="16"/>
                <w:szCs w:val="16"/>
                <w:lang w:val="ru-RU"/>
              </w:rPr>
              <w:t xml:space="preserve"> 3)</w:t>
            </w:r>
            <w:r w:rsidRPr="00263CDA">
              <w:rPr>
                <w:lang w:val="ru-RU"/>
              </w:rPr>
              <w:t xml:space="preserve"> </w:t>
            </w:r>
            <w:r w:rsidRPr="00263CDA">
              <w:rPr>
                <w:rFonts w:ascii="Times New Roman" w:hAnsi="Times New Roman"/>
                <w:sz w:val="16"/>
                <w:szCs w:val="16"/>
                <w:lang w:val="ru-RU"/>
              </w:rPr>
              <w:t>Быстродействие. Быстродействие как интегральную характеристику определить достаточно сложно, поэтому скорость работы характеризуют несколькими параметрами, а также временем решения некоторых реальных задач.</w:t>
            </w:r>
            <w:r>
              <w:rPr>
                <w:rFonts w:ascii="Times New Roman" w:hAnsi="Times New Roman"/>
                <w:sz w:val="16"/>
                <w:szCs w:val="16"/>
                <w:lang w:val="ru-RU"/>
              </w:rPr>
              <w:t xml:space="preserve"> 4)</w:t>
            </w:r>
            <w:r w:rsidRPr="0064234D">
              <w:rPr>
                <w:lang w:val="ru-RU"/>
              </w:rPr>
              <w:t xml:space="preserve"> </w:t>
            </w:r>
            <w:r w:rsidRPr="0064234D">
              <w:rPr>
                <w:rFonts w:ascii="Times New Roman" w:hAnsi="Times New Roman"/>
                <w:sz w:val="16"/>
                <w:szCs w:val="16"/>
                <w:lang w:val="ru-RU"/>
              </w:rPr>
              <w:t>Виды и объём внутренней памяти. Объём внутренней оперативной памяти показывает, сколько данных ЦСП может обработать без обращения к внешней памяти, что может характеризовать общее быстродействие системы а также возможность работать «в реальном времени»</w:t>
            </w:r>
            <w:r>
              <w:rPr>
                <w:rFonts w:ascii="Times New Roman" w:hAnsi="Times New Roman"/>
                <w:sz w:val="16"/>
                <w:szCs w:val="16"/>
                <w:lang w:val="ru-RU"/>
              </w:rPr>
              <w:t>. 5)</w:t>
            </w:r>
            <w:r w:rsidRPr="00B50788">
              <w:rPr>
                <w:lang w:val="ru-RU"/>
              </w:rPr>
              <w:t xml:space="preserve"> </w:t>
            </w:r>
            <w:r w:rsidRPr="0064234D">
              <w:rPr>
                <w:rFonts w:ascii="Times New Roman" w:hAnsi="Times New Roman"/>
                <w:sz w:val="16"/>
                <w:szCs w:val="16"/>
                <w:lang w:val="ru-RU"/>
              </w:rPr>
              <w:t xml:space="preserve">Напряжение питания и потребляемая </w:t>
            </w:r>
            <w:proofErr w:type="spellStart"/>
            <w:r w:rsidRPr="0064234D">
              <w:rPr>
                <w:rFonts w:ascii="Times New Roman" w:hAnsi="Times New Roman"/>
                <w:sz w:val="16"/>
                <w:szCs w:val="16"/>
                <w:lang w:val="ru-RU"/>
              </w:rPr>
              <w:t>мощность</w:t>
            </w:r>
            <w:r>
              <w:rPr>
                <w:rFonts w:ascii="Times New Roman" w:hAnsi="Times New Roman"/>
                <w:sz w:val="16"/>
                <w:szCs w:val="16"/>
                <w:lang w:val="ru-RU"/>
              </w:rPr>
              <w:t>.</w:t>
            </w:r>
            <w:r w:rsidRPr="00B50788">
              <w:rPr>
                <w:rFonts w:ascii="Times New Roman" w:hAnsi="Times New Roman"/>
                <w:sz w:val="16"/>
                <w:szCs w:val="16"/>
                <w:lang w:val="ru-RU"/>
              </w:rPr>
              <w:t>Обычно</w:t>
            </w:r>
            <w:proofErr w:type="spellEnd"/>
            <w:r w:rsidRPr="00B50788">
              <w:rPr>
                <w:rFonts w:ascii="Times New Roman" w:hAnsi="Times New Roman"/>
                <w:sz w:val="16"/>
                <w:szCs w:val="16"/>
                <w:lang w:val="ru-RU"/>
              </w:rPr>
              <w:t xml:space="preserve"> предпочтительнее низковольтные устройства (1,8-3,3В)</w:t>
            </w:r>
          </w:p>
        </w:tc>
      </w:tr>
      <w:tr w:rsidR="00FE77F1" w:rsidRPr="001311E2" w:rsidTr="00FE77F1">
        <w:trPr>
          <w:trHeight w:val="180"/>
        </w:trPr>
        <w:tc>
          <w:tcPr>
            <w:tcW w:w="4927" w:type="dxa"/>
            <w:gridSpan w:val="2"/>
            <w:tcBorders>
              <w:top w:val="single" w:sz="4" w:space="0" w:color="auto"/>
            </w:tcBorders>
          </w:tcPr>
          <w:p w:rsidR="00FE77F1" w:rsidRDefault="00FE77F1" w:rsidP="00FE77F1">
            <w:pPr>
              <w:rPr>
                <w:rFonts w:ascii="Times New Roman" w:hAnsi="Times New Roman"/>
                <w:b/>
                <w:sz w:val="18"/>
                <w:szCs w:val="18"/>
                <w:lang w:val="ru-RU"/>
              </w:rPr>
            </w:pPr>
          </w:p>
          <w:p w:rsidR="00FE77F1" w:rsidRDefault="00FE77F1" w:rsidP="00FE77F1">
            <w:pPr>
              <w:rPr>
                <w:rFonts w:ascii="Times New Roman" w:hAnsi="Times New Roman"/>
                <w:b/>
                <w:sz w:val="18"/>
                <w:szCs w:val="18"/>
                <w:lang w:val="ru-RU"/>
              </w:rPr>
            </w:pPr>
            <w:r>
              <w:rPr>
                <w:rFonts w:ascii="Times New Roman" w:hAnsi="Times New Roman"/>
                <w:b/>
                <w:sz w:val="18"/>
                <w:szCs w:val="18"/>
                <w:lang w:val="ru-RU"/>
              </w:rPr>
              <w:lastRenderedPageBreak/>
              <w:t>7.10. Классификация ЦСП по архитектуре. Классификация ЦСП по назначению. Гибридные ЦСП.</w:t>
            </w:r>
          </w:p>
          <w:p w:rsidR="0076040B" w:rsidRDefault="00E74736" w:rsidP="00FE77F1">
            <w:pPr>
              <w:rPr>
                <w:rFonts w:ascii="Times New Roman" w:hAnsi="Times New Roman"/>
                <w:sz w:val="16"/>
                <w:szCs w:val="16"/>
                <w:lang w:val="ru-RU"/>
              </w:rPr>
            </w:pPr>
            <w:r w:rsidRPr="00E74736">
              <w:rPr>
                <w:rFonts w:ascii="Times New Roman" w:hAnsi="Times New Roman"/>
                <w:sz w:val="16"/>
                <w:szCs w:val="16"/>
                <w:lang w:val="ru-RU"/>
              </w:rPr>
              <w:t xml:space="preserve">Цифровой сигнальный процессор (англ. </w:t>
            </w:r>
            <w:proofErr w:type="spellStart"/>
            <w:r w:rsidRPr="00E74736">
              <w:rPr>
                <w:rFonts w:ascii="Times New Roman" w:hAnsi="Times New Roman"/>
                <w:sz w:val="16"/>
                <w:szCs w:val="16"/>
                <w:lang w:val="ru-RU"/>
              </w:rPr>
              <w:t>Digital</w:t>
            </w:r>
            <w:proofErr w:type="spellEnd"/>
            <w:r w:rsidRPr="00E74736">
              <w:rPr>
                <w:rFonts w:ascii="Times New Roman" w:hAnsi="Times New Roman"/>
                <w:sz w:val="16"/>
                <w:szCs w:val="16"/>
                <w:lang w:val="ru-RU"/>
              </w:rPr>
              <w:t xml:space="preserve"> </w:t>
            </w:r>
            <w:proofErr w:type="spellStart"/>
            <w:r w:rsidRPr="00E74736">
              <w:rPr>
                <w:rFonts w:ascii="Times New Roman" w:hAnsi="Times New Roman"/>
                <w:sz w:val="16"/>
                <w:szCs w:val="16"/>
                <w:lang w:val="ru-RU"/>
              </w:rPr>
              <w:t>signal</w:t>
            </w:r>
            <w:proofErr w:type="spellEnd"/>
            <w:r w:rsidRPr="00E74736">
              <w:rPr>
                <w:rFonts w:ascii="Times New Roman" w:hAnsi="Times New Roman"/>
                <w:sz w:val="16"/>
                <w:szCs w:val="16"/>
                <w:lang w:val="ru-RU"/>
              </w:rPr>
              <w:t xml:space="preserve"> </w:t>
            </w:r>
            <w:proofErr w:type="spellStart"/>
            <w:r w:rsidRPr="00E74736">
              <w:rPr>
                <w:rFonts w:ascii="Times New Roman" w:hAnsi="Times New Roman"/>
                <w:sz w:val="16"/>
                <w:szCs w:val="16"/>
                <w:lang w:val="ru-RU"/>
              </w:rPr>
              <w:t>processor</w:t>
            </w:r>
            <w:proofErr w:type="spellEnd"/>
            <w:r w:rsidRPr="00E74736">
              <w:rPr>
                <w:rFonts w:ascii="Times New Roman" w:hAnsi="Times New Roman"/>
                <w:sz w:val="16"/>
                <w:szCs w:val="16"/>
                <w:lang w:val="ru-RU"/>
              </w:rPr>
              <w:t>, DSP) — специализированный микропроцессор,</w:t>
            </w:r>
            <w:r w:rsidRPr="00E74736">
              <w:rPr>
                <w:lang w:val="ru-RU"/>
              </w:rPr>
              <w:t xml:space="preserve"> </w:t>
            </w:r>
            <w:r w:rsidRPr="00E74736">
              <w:rPr>
                <w:rFonts w:ascii="Times New Roman" w:hAnsi="Times New Roman"/>
                <w:sz w:val="16"/>
                <w:szCs w:val="16"/>
                <w:lang w:val="ru-RU"/>
              </w:rPr>
              <w:t>предназначенный для цифровой обработки сигналов</w:t>
            </w:r>
            <w:r>
              <w:rPr>
                <w:rFonts w:ascii="Times New Roman" w:hAnsi="Times New Roman"/>
                <w:sz w:val="16"/>
                <w:szCs w:val="16"/>
                <w:lang w:val="ru-RU"/>
              </w:rPr>
              <w:t xml:space="preserve">. </w:t>
            </w:r>
            <w:proofErr w:type="spellStart"/>
            <w:r w:rsidRPr="009B73F8">
              <w:rPr>
                <w:rFonts w:ascii="Times New Roman" w:hAnsi="Times New Roman"/>
                <w:b/>
                <w:sz w:val="16"/>
                <w:szCs w:val="16"/>
                <w:lang w:val="ru-RU"/>
              </w:rPr>
              <w:t>Клсассификаци</w:t>
            </w:r>
            <w:r w:rsidR="00C84CE5" w:rsidRPr="009B73F8">
              <w:rPr>
                <w:rFonts w:ascii="Times New Roman" w:hAnsi="Times New Roman"/>
                <w:b/>
                <w:sz w:val="16"/>
                <w:szCs w:val="16"/>
                <w:lang w:val="ru-RU"/>
              </w:rPr>
              <w:t>я</w:t>
            </w:r>
            <w:proofErr w:type="spellEnd"/>
            <w:r w:rsidR="00E05A5D" w:rsidRPr="009B73F8">
              <w:rPr>
                <w:rFonts w:ascii="Times New Roman" w:hAnsi="Times New Roman"/>
                <w:b/>
                <w:sz w:val="16"/>
                <w:szCs w:val="16"/>
              </w:rPr>
              <w:t xml:space="preserve"> </w:t>
            </w:r>
            <w:r w:rsidR="00E05A5D" w:rsidRPr="009B73F8">
              <w:rPr>
                <w:rFonts w:ascii="Times New Roman" w:hAnsi="Times New Roman"/>
                <w:b/>
                <w:sz w:val="16"/>
                <w:szCs w:val="16"/>
                <w:lang w:val="ru-RU"/>
              </w:rPr>
              <w:t xml:space="preserve">по </w:t>
            </w:r>
            <w:proofErr w:type="spellStart"/>
            <w:r w:rsidR="00E05A5D" w:rsidRPr="009B73F8">
              <w:rPr>
                <w:rFonts w:ascii="Times New Roman" w:hAnsi="Times New Roman"/>
                <w:b/>
                <w:sz w:val="16"/>
                <w:szCs w:val="16"/>
                <w:lang w:val="ru-RU"/>
              </w:rPr>
              <w:t>арх</w:t>
            </w:r>
            <w:proofErr w:type="spellEnd"/>
            <w:r w:rsidR="00D450B7">
              <w:rPr>
                <w:rFonts w:ascii="Times New Roman" w:hAnsi="Times New Roman"/>
                <w:sz w:val="16"/>
                <w:szCs w:val="16"/>
                <w:lang w:val="ru-RU"/>
              </w:rPr>
              <w:t>:</w:t>
            </w:r>
          </w:p>
          <w:p w:rsidR="00D450B7" w:rsidRDefault="00D450B7" w:rsidP="00FE77F1">
            <w:pPr>
              <w:rPr>
                <w:rFonts w:ascii="Times New Roman" w:hAnsi="Times New Roman"/>
                <w:sz w:val="16"/>
                <w:szCs w:val="16"/>
                <w:lang w:val="ru-RU"/>
              </w:rPr>
            </w:pPr>
            <w:r>
              <w:rPr>
                <w:rFonts w:ascii="Times New Roman" w:hAnsi="Times New Roman"/>
                <w:sz w:val="16"/>
                <w:szCs w:val="16"/>
                <w:lang w:val="ru-RU"/>
              </w:rPr>
              <w:t xml:space="preserve"> 1) Стандартные ЦСП</w:t>
            </w:r>
            <w:r w:rsidR="00DD76BD">
              <w:rPr>
                <w:rFonts w:ascii="Times New Roman" w:hAnsi="Times New Roman"/>
                <w:sz w:val="16"/>
                <w:szCs w:val="16"/>
                <w:lang w:val="ru-RU"/>
              </w:rPr>
              <w:t xml:space="preserve"> </w:t>
            </w:r>
          </w:p>
          <w:p w:rsidR="00DD76BD" w:rsidRDefault="00C633EA" w:rsidP="00FE77F1">
            <w:pPr>
              <w:rPr>
                <w:lang w:val="ru-RU"/>
              </w:rPr>
            </w:pPr>
            <w:r>
              <w:object w:dxaOrig="7214" w:dyaOrig="4546">
                <v:shape id="_x0000_i1037" type="#_x0000_t75" style="width:209.25pt;height:132pt" o:ole="">
                  <v:imagedata r:id="rId32" o:title=""/>
                </v:shape>
                <o:OLEObject Type="Embed" ProgID="PBrush" ShapeID="_x0000_i1037" DrawAspect="Content" ObjectID="_1482418297" r:id="rId33"/>
              </w:object>
            </w:r>
          </w:p>
          <w:p w:rsidR="00DD76BD" w:rsidRDefault="00DD76BD" w:rsidP="00FE77F1">
            <w:pPr>
              <w:rPr>
                <w:rFonts w:ascii="Times New Roman" w:hAnsi="Times New Roman"/>
                <w:sz w:val="16"/>
                <w:szCs w:val="16"/>
                <w:lang w:val="ru-RU"/>
              </w:rPr>
            </w:pPr>
            <w:r>
              <w:rPr>
                <w:rFonts w:ascii="Times New Roman" w:hAnsi="Times New Roman"/>
                <w:sz w:val="16"/>
                <w:szCs w:val="16"/>
                <w:lang w:val="ru-RU"/>
              </w:rPr>
              <w:t>Операция</w:t>
            </w:r>
            <w:r w:rsidRPr="00DD76BD">
              <w:rPr>
                <w:rFonts w:ascii="Times New Roman" w:hAnsi="Times New Roman"/>
                <w:sz w:val="16"/>
                <w:szCs w:val="16"/>
                <w:lang w:val="ru-RU"/>
              </w:rPr>
              <w:t xml:space="preserve"> «умножение с накоплением» — MAC (Y := X + A × B).</w:t>
            </w:r>
          </w:p>
          <w:p w:rsidR="00DD76BD" w:rsidRDefault="00500A63" w:rsidP="00500A63">
            <w:pPr>
              <w:rPr>
                <w:rFonts w:ascii="Times New Roman" w:hAnsi="Times New Roman"/>
                <w:sz w:val="16"/>
                <w:szCs w:val="16"/>
                <w:lang w:val="ru-RU"/>
              </w:rPr>
            </w:pPr>
            <w:r w:rsidRPr="00500A63">
              <w:rPr>
                <w:rFonts w:ascii="Times New Roman" w:hAnsi="Times New Roman"/>
                <w:sz w:val="16"/>
                <w:szCs w:val="16"/>
                <w:lang w:val="ru-RU"/>
              </w:rPr>
              <w:t xml:space="preserve">На рисунке показано два варианта выполнения команды MAC на стандартном ЦСП. В первом варианте оба операнда хранятся в памяти данных, поэтому на их выборку требуется два такта, то есть время выполнения </w:t>
            </w:r>
            <w:proofErr w:type="spellStart"/>
            <w:r w:rsidRPr="00500A63">
              <w:rPr>
                <w:rFonts w:ascii="Times New Roman" w:hAnsi="Times New Roman"/>
                <w:sz w:val="16"/>
                <w:szCs w:val="16"/>
                <w:lang w:val="ru-RU"/>
              </w:rPr>
              <w:t>n</w:t>
            </w:r>
            <w:proofErr w:type="spellEnd"/>
            <w:r w:rsidRPr="00500A63">
              <w:rPr>
                <w:rFonts w:ascii="Times New Roman" w:hAnsi="Times New Roman"/>
                <w:sz w:val="16"/>
                <w:szCs w:val="16"/>
                <w:lang w:val="ru-RU"/>
              </w:rPr>
              <w:t xml:space="preserve"> сложений равно 2n. Во втором случае один из операндов хранится в памяти программ, поэтому команда исполняется за один такт, и общее время выполн</w:t>
            </w:r>
            <w:r>
              <w:rPr>
                <w:rFonts w:ascii="Times New Roman" w:hAnsi="Times New Roman"/>
                <w:sz w:val="16"/>
                <w:szCs w:val="16"/>
                <w:lang w:val="ru-RU"/>
              </w:rPr>
              <w:t xml:space="preserve">ения цикла будет равно </w:t>
            </w:r>
            <w:proofErr w:type="spellStart"/>
            <w:r>
              <w:rPr>
                <w:rFonts w:ascii="Times New Roman" w:hAnsi="Times New Roman"/>
                <w:sz w:val="16"/>
                <w:szCs w:val="16"/>
                <w:lang w:val="ru-RU"/>
              </w:rPr>
              <w:t>n</w:t>
            </w:r>
            <w:proofErr w:type="spellEnd"/>
            <w:r>
              <w:rPr>
                <w:rFonts w:ascii="Times New Roman" w:hAnsi="Times New Roman"/>
                <w:sz w:val="16"/>
                <w:szCs w:val="16"/>
                <w:lang w:val="ru-RU"/>
              </w:rPr>
              <w:t xml:space="preserve"> тактов. </w:t>
            </w:r>
            <w:r w:rsidRPr="00500A63">
              <w:rPr>
                <w:rFonts w:ascii="Times New Roman" w:hAnsi="Times New Roman"/>
                <w:sz w:val="16"/>
                <w:szCs w:val="16"/>
                <w:lang w:val="ru-RU"/>
              </w:rPr>
              <w:t>Здесь видно, что эффективная реализация алгоритма требует использования памяти программ для хранения данных.</w:t>
            </w:r>
          </w:p>
          <w:p w:rsidR="0076040B" w:rsidRDefault="0076040B" w:rsidP="00500A63">
            <w:pPr>
              <w:rPr>
                <w:rFonts w:ascii="Times New Roman" w:hAnsi="Times New Roman"/>
                <w:sz w:val="16"/>
                <w:szCs w:val="16"/>
                <w:lang w:val="ru-RU"/>
              </w:rPr>
            </w:pPr>
            <w:r>
              <w:rPr>
                <w:rFonts w:ascii="Times New Roman" w:hAnsi="Times New Roman"/>
                <w:sz w:val="16"/>
                <w:szCs w:val="16"/>
                <w:lang w:val="ru-RU"/>
              </w:rPr>
              <w:t>2) Улучшенные стандартные ЦСП</w:t>
            </w:r>
          </w:p>
          <w:p w:rsidR="00BC6026" w:rsidRDefault="00BC6026" w:rsidP="00500A63">
            <w:pPr>
              <w:rPr>
                <w:rFonts w:ascii="Times New Roman" w:hAnsi="Times New Roman"/>
                <w:sz w:val="16"/>
                <w:szCs w:val="16"/>
                <w:lang w:val="ru-RU"/>
              </w:rPr>
            </w:pPr>
            <w:r>
              <w:object w:dxaOrig="5759" w:dyaOrig="4919">
                <v:shape id="_x0000_i1038" type="#_x0000_t75" style="width:142.5pt;height:121.5pt" o:ole="">
                  <v:imagedata r:id="rId34" o:title=""/>
                </v:shape>
                <o:OLEObject Type="Embed" ProgID="PBrush" ShapeID="_x0000_i1038" DrawAspect="Content" ObjectID="_1482418298" r:id="rId35"/>
              </w:object>
            </w:r>
          </w:p>
          <w:p w:rsidR="00E073E9" w:rsidRPr="00E073E9" w:rsidRDefault="00E073E9" w:rsidP="00E073E9">
            <w:pPr>
              <w:rPr>
                <w:rFonts w:ascii="Times New Roman" w:hAnsi="Times New Roman"/>
                <w:sz w:val="16"/>
                <w:szCs w:val="16"/>
                <w:lang w:val="ru-RU"/>
              </w:rPr>
            </w:pPr>
            <w:r w:rsidRPr="00E073E9">
              <w:rPr>
                <w:rFonts w:ascii="Times New Roman" w:hAnsi="Times New Roman"/>
                <w:sz w:val="16"/>
                <w:szCs w:val="16"/>
                <w:lang w:val="ru-RU"/>
              </w:rPr>
              <w:t>«Улучшенные стандартные ЦСП» для повышения производительности системы, по сравнению со стандартными ЦСП, используют следующие методы повышения параллелизма:</w:t>
            </w:r>
          </w:p>
          <w:p w:rsidR="00E073E9" w:rsidRPr="00E073E9" w:rsidRDefault="00E073E9" w:rsidP="00E073E9">
            <w:pPr>
              <w:rPr>
                <w:rFonts w:ascii="Times New Roman" w:hAnsi="Times New Roman"/>
                <w:sz w:val="16"/>
                <w:szCs w:val="16"/>
                <w:lang w:val="ru-RU"/>
              </w:rPr>
            </w:pPr>
            <w:r w:rsidRPr="00E073E9">
              <w:rPr>
                <w:rFonts w:ascii="Times New Roman" w:hAnsi="Times New Roman"/>
                <w:sz w:val="16"/>
                <w:szCs w:val="16"/>
                <w:lang w:val="ru-RU"/>
              </w:rPr>
              <w:t>Увеличение количества операцион</w:t>
            </w:r>
            <w:r>
              <w:rPr>
                <w:rFonts w:ascii="Times New Roman" w:hAnsi="Times New Roman"/>
                <w:sz w:val="16"/>
                <w:szCs w:val="16"/>
                <w:lang w:val="ru-RU"/>
              </w:rPr>
              <w:t xml:space="preserve">ных и вычислительных устройств; </w:t>
            </w:r>
            <w:r w:rsidRPr="00E073E9">
              <w:rPr>
                <w:rFonts w:ascii="Times New Roman" w:hAnsi="Times New Roman"/>
                <w:sz w:val="16"/>
                <w:szCs w:val="16"/>
                <w:lang w:val="ru-RU"/>
              </w:rPr>
              <w:t>Введение специализированных сопроцессоров;</w:t>
            </w:r>
          </w:p>
          <w:p w:rsidR="00E073E9" w:rsidRPr="00E073E9" w:rsidRDefault="00E073E9" w:rsidP="00E073E9">
            <w:pPr>
              <w:rPr>
                <w:rFonts w:ascii="Times New Roman" w:hAnsi="Times New Roman"/>
                <w:sz w:val="16"/>
                <w:szCs w:val="16"/>
                <w:lang w:val="ru-RU"/>
              </w:rPr>
            </w:pPr>
            <w:r w:rsidRPr="00E073E9">
              <w:rPr>
                <w:rFonts w:ascii="Times New Roman" w:hAnsi="Times New Roman"/>
                <w:sz w:val="16"/>
                <w:szCs w:val="16"/>
                <w:lang w:val="ru-RU"/>
              </w:rPr>
              <w:t>Расширение шин для увеличения количества передаваемых данных;</w:t>
            </w:r>
          </w:p>
          <w:p w:rsidR="0076040B" w:rsidRDefault="00E073E9" w:rsidP="00E073E9">
            <w:pPr>
              <w:rPr>
                <w:rFonts w:ascii="Times New Roman" w:hAnsi="Times New Roman"/>
                <w:sz w:val="16"/>
                <w:szCs w:val="16"/>
                <w:lang w:val="ru-RU"/>
              </w:rPr>
            </w:pPr>
            <w:r w:rsidRPr="00E073E9">
              <w:rPr>
                <w:rFonts w:ascii="Times New Roman" w:hAnsi="Times New Roman"/>
                <w:sz w:val="16"/>
                <w:szCs w:val="16"/>
                <w:lang w:val="ru-RU"/>
              </w:rPr>
              <w:t>Использование памяти с многократным доступом</w:t>
            </w:r>
            <w:r>
              <w:rPr>
                <w:rFonts w:ascii="Times New Roman" w:hAnsi="Times New Roman"/>
                <w:sz w:val="16"/>
                <w:szCs w:val="16"/>
                <w:lang w:val="ru-RU"/>
              </w:rPr>
              <w:t xml:space="preserve"> (несколько обращений за такт);</w:t>
            </w:r>
            <w:r w:rsidRPr="00E073E9">
              <w:rPr>
                <w:rFonts w:ascii="Times New Roman" w:hAnsi="Times New Roman"/>
                <w:sz w:val="16"/>
                <w:szCs w:val="16"/>
                <w:lang w:val="ru-RU"/>
              </w:rPr>
              <w:t>Усложнение системы команд;</w:t>
            </w:r>
          </w:p>
          <w:p w:rsidR="00BC6026" w:rsidRDefault="00BC6026" w:rsidP="00BC6026">
            <w:pPr>
              <w:rPr>
                <w:rFonts w:ascii="Times New Roman" w:hAnsi="Times New Roman"/>
                <w:sz w:val="16"/>
                <w:szCs w:val="16"/>
                <w:lang w:val="ru-RU"/>
              </w:rPr>
            </w:pPr>
            <w:r w:rsidRPr="00BC6026">
              <w:rPr>
                <w:rFonts w:ascii="Times New Roman" w:hAnsi="Times New Roman"/>
                <w:sz w:val="16"/>
                <w:szCs w:val="16"/>
                <w:lang w:val="ru-RU"/>
              </w:rPr>
              <w:t>На рисунке показан пример реализации вычисления двух параллельных команд MAC. Для этого в ЦСП присутствуют два модуля MAC и два аккумулятора. Блоки MAC получают данные по трём шинам одновременно, причём одно из значений является для них общим. Таким образом, происходит одновр</w:t>
            </w:r>
            <w:r>
              <w:rPr>
                <w:rFonts w:ascii="Times New Roman" w:hAnsi="Times New Roman"/>
                <w:sz w:val="16"/>
                <w:szCs w:val="16"/>
                <w:lang w:val="ru-RU"/>
              </w:rPr>
              <w:t>еменное исполнение двух команд:</w:t>
            </w:r>
            <w:r w:rsidRPr="00BC6026">
              <w:rPr>
                <w:rFonts w:ascii="Times New Roman" w:hAnsi="Times New Roman"/>
                <w:sz w:val="16"/>
                <w:szCs w:val="16"/>
                <w:lang w:val="ru-RU"/>
              </w:rPr>
              <w:t>АК1 := АК1 + D1 × D2</w:t>
            </w:r>
            <w:r w:rsidRPr="00BC6026">
              <w:rPr>
                <w:rFonts w:ascii="Times New Roman" w:hAnsi="Times New Roman"/>
                <w:sz w:val="16"/>
                <w:szCs w:val="16"/>
                <w:lang w:val="ru-RU"/>
              </w:rPr>
              <w:t xml:space="preserve">; </w:t>
            </w:r>
            <w:r w:rsidRPr="00BC6026">
              <w:rPr>
                <w:rFonts w:ascii="Times New Roman" w:hAnsi="Times New Roman"/>
                <w:sz w:val="16"/>
                <w:szCs w:val="16"/>
                <w:lang w:val="ru-RU"/>
              </w:rPr>
              <w:t>АК2 := АК2 + D1 × D3</w:t>
            </w:r>
          </w:p>
          <w:p w:rsidR="009B73F8" w:rsidRDefault="009B73F8" w:rsidP="00BC6026">
            <w:pPr>
              <w:rPr>
                <w:rFonts w:ascii="Times New Roman" w:hAnsi="Times New Roman"/>
                <w:b/>
                <w:sz w:val="16"/>
                <w:szCs w:val="16"/>
                <w:lang w:val="ru-RU"/>
              </w:rPr>
            </w:pPr>
            <w:r w:rsidRPr="009B73F8">
              <w:rPr>
                <w:rFonts w:ascii="Times New Roman" w:hAnsi="Times New Roman"/>
                <w:b/>
                <w:sz w:val="16"/>
                <w:szCs w:val="16"/>
                <w:lang w:val="ru-RU"/>
              </w:rPr>
              <w:t>Гибридные ЦСП.</w:t>
            </w:r>
          </w:p>
          <w:p w:rsidR="009B73F8" w:rsidRDefault="00A33B76" w:rsidP="00BC6026">
            <w:pPr>
              <w:rPr>
                <w:rFonts w:ascii="Times New Roman" w:hAnsi="Times New Roman"/>
                <w:sz w:val="16"/>
                <w:szCs w:val="16"/>
                <w:lang w:val="ru-RU"/>
              </w:rPr>
            </w:pPr>
            <w:r w:rsidRPr="00A33B76">
              <w:rPr>
                <w:rFonts w:ascii="Times New Roman" w:hAnsi="Times New Roman"/>
                <w:sz w:val="16"/>
                <w:szCs w:val="16"/>
                <w:lang w:val="ru-RU"/>
              </w:rPr>
              <w:t>Под гибридными ЦСП обычно понимают специализированные устройства, сочетающие в себе функцию микроконтроллера и цифрового сигнального процессора. Обычно такие изделия предназначены для выполнения одной функции — например, управления электрическими двигателями, или другими объектами в реальном времени. Другой широкой областью их применения в последнее время становится мобильная телефония, где ранее использовались два процессора — один обычный для управления функциями аппарата (дисплеем, клавиатурой), а другой для обработки голосовых сигналов (кодирование и т. д.).</w:t>
            </w:r>
          </w:p>
          <w:p w:rsidR="00A33B76" w:rsidRDefault="00A33B76" w:rsidP="00BC6026">
            <w:pPr>
              <w:rPr>
                <w:rFonts w:ascii="Times New Roman" w:hAnsi="Times New Roman"/>
                <w:b/>
                <w:sz w:val="16"/>
                <w:szCs w:val="16"/>
                <w:lang w:val="ru-RU"/>
              </w:rPr>
            </w:pPr>
            <w:r w:rsidRPr="00A33B76">
              <w:rPr>
                <w:rFonts w:ascii="Times New Roman" w:hAnsi="Times New Roman"/>
                <w:b/>
                <w:sz w:val="16"/>
                <w:szCs w:val="16"/>
                <w:lang w:val="ru-RU"/>
              </w:rPr>
              <w:t>Классификация ЦСП по назначению</w:t>
            </w:r>
          </w:p>
          <w:p w:rsidR="00C633EA" w:rsidRPr="00C633EA" w:rsidRDefault="00C633EA" w:rsidP="00C633EA">
            <w:pPr>
              <w:rPr>
                <w:rFonts w:ascii="Times New Roman" w:hAnsi="Times New Roman"/>
                <w:sz w:val="16"/>
                <w:szCs w:val="16"/>
                <w:lang w:val="ru-RU"/>
              </w:rPr>
            </w:pPr>
            <w:r w:rsidRPr="00C633EA">
              <w:rPr>
                <w:rFonts w:ascii="Times New Roman" w:hAnsi="Times New Roman"/>
                <w:sz w:val="16"/>
                <w:szCs w:val="16"/>
                <w:lang w:val="ru-RU"/>
              </w:rPr>
              <w:t>В целом, по назначению ЦСП можно разделить на две группы:</w:t>
            </w:r>
          </w:p>
          <w:p w:rsidR="00C633EA" w:rsidRPr="00C633EA" w:rsidRDefault="00C633EA" w:rsidP="00C633EA">
            <w:pPr>
              <w:rPr>
                <w:rFonts w:ascii="Times New Roman" w:hAnsi="Times New Roman"/>
                <w:sz w:val="16"/>
                <w:szCs w:val="16"/>
                <w:lang w:val="ru-RU"/>
              </w:rPr>
            </w:pPr>
            <w:r>
              <w:rPr>
                <w:rFonts w:ascii="Times New Roman" w:hAnsi="Times New Roman"/>
                <w:sz w:val="16"/>
                <w:szCs w:val="16"/>
                <w:lang w:val="ru-RU"/>
              </w:rPr>
              <w:t>1)</w:t>
            </w:r>
            <w:r w:rsidRPr="00C633EA">
              <w:rPr>
                <w:rFonts w:ascii="Times New Roman" w:hAnsi="Times New Roman"/>
                <w:sz w:val="16"/>
                <w:szCs w:val="16"/>
                <w:lang w:val="ru-RU"/>
              </w:rPr>
              <w:t>ЦСП общего назначения;</w:t>
            </w:r>
          </w:p>
          <w:p w:rsidR="00C633EA" w:rsidRPr="00C633EA" w:rsidRDefault="00C633EA" w:rsidP="00C633EA">
            <w:pPr>
              <w:rPr>
                <w:rFonts w:ascii="Times New Roman" w:hAnsi="Times New Roman"/>
                <w:sz w:val="16"/>
                <w:szCs w:val="16"/>
                <w:lang w:val="ru-RU"/>
              </w:rPr>
            </w:pPr>
            <w:r>
              <w:rPr>
                <w:rFonts w:ascii="Times New Roman" w:hAnsi="Times New Roman"/>
                <w:sz w:val="16"/>
                <w:szCs w:val="16"/>
                <w:lang w:val="ru-RU"/>
              </w:rPr>
              <w:t>2)</w:t>
            </w:r>
            <w:r w:rsidRPr="00C633EA">
              <w:rPr>
                <w:rFonts w:ascii="Times New Roman" w:hAnsi="Times New Roman"/>
                <w:sz w:val="16"/>
                <w:szCs w:val="16"/>
                <w:lang w:val="ru-RU"/>
              </w:rPr>
              <w:t>Проблемно-ориентированные ЦСП.</w:t>
            </w:r>
          </w:p>
          <w:p w:rsidR="00A33B76" w:rsidRPr="00A33B76" w:rsidRDefault="00C633EA" w:rsidP="00C633EA">
            <w:pPr>
              <w:rPr>
                <w:rFonts w:ascii="Times New Roman" w:hAnsi="Times New Roman"/>
                <w:sz w:val="16"/>
                <w:szCs w:val="16"/>
                <w:lang w:val="ru-RU"/>
              </w:rPr>
            </w:pPr>
            <w:r w:rsidRPr="00C633EA">
              <w:rPr>
                <w:rFonts w:ascii="Times New Roman" w:hAnsi="Times New Roman"/>
                <w:sz w:val="16"/>
                <w:szCs w:val="16"/>
                <w:lang w:val="ru-RU"/>
              </w:rPr>
              <w:t>«Проблемная ориентация» обычно относится не к дополнительным командам, а к набору встроенных специализированных периферийных устройств. Например, ЦСП, предназначенные для управления электродвигателями, могут содержать на кристалле генераторы сигналов ШИМ, контроллеры локальной промышленной сети и т. д.</w:t>
            </w:r>
          </w:p>
        </w:tc>
        <w:tc>
          <w:tcPr>
            <w:tcW w:w="4644" w:type="dxa"/>
            <w:vMerge/>
          </w:tcPr>
          <w:p w:rsidR="00FE77F1" w:rsidRDefault="00FE77F1">
            <w:pPr>
              <w:rPr>
                <w:rFonts w:ascii="Times New Roman" w:hAnsi="Times New Roman"/>
                <w:b/>
                <w:sz w:val="16"/>
                <w:szCs w:val="16"/>
                <w:lang w:val="ru-RU"/>
              </w:rPr>
            </w:pPr>
          </w:p>
        </w:tc>
      </w:tr>
      <w:tr w:rsidR="00DB3FD9" w:rsidTr="00DB3FD9">
        <w:tc>
          <w:tcPr>
            <w:tcW w:w="4785" w:type="dxa"/>
          </w:tcPr>
          <w:p w:rsidR="00DB3FD9" w:rsidRDefault="00A5346D">
            <w:pPr>
              <w:rPr>
                <w:rFonts w:ascii="Times New Roman" w:hAnsi="Times New Roman"/>
                <w:b/>
                <w:sz w:val="18"/>
                <w:szCs w:val="18"/>
                <w:lang w:val="ru-RU"/>
              </w:rPr>
            </w:pPr>
            <w:r w:rsidRPr="00A5346D">
              <w:rPr>
                <w:rFonts w:ascii="Times New Roman" w:hAnsi="Times New Roman"/>
                <w:b/>
                <w:sz w:val="18"/>
                <w:szCs w:val="18"/>
                <w:lang w:val="ru-RU"/>
              </w:rPr>
              <w:lastRenderedPageBreak/>
              <w:t>7.11. Компьютерное моделирование</w:t>
            </w:r>
          </w:p>
          <w:p w:rsidR="000D602E" w:rsidRDefault="000D602E">
            <w:pPr>
              <w:rPr>
                <w:rFonts w:ascii="Times New Roman" w:hAnsi="Times New Roman"/>
                <w:sz w:val="16"/>
                <w:szCs w:val="16"/>
                <w:lang w:val="ru-RU"/>
              </w:rPr>
            </w:pPr>
            <w:proofErr w:type="spellStart"/>
            <w:r>
              <w:rPr>
                <w:rFonts w:ascii="Times New Roman" w:hAnsi="Times New Roman"/>
                <w:sz w:val="16"/>
                <w:szCs w:val="16"/>
                <w:lang w:val="ru-RU"/>
              </w:rPr>
              <w:t>Комп</w:t>
            </w:r>
            <w:proofErr w:type="spellEnd"/>
            <w:r>
              <w:rPr>
                <w:rFonts w:ascii="Times New Roman" w:hAnsi="Times New Roman"/>
                <w:sz w:val="16"/>
                <w:szCs w:val="16"/>
                <w:lang w:val="ru-RU"/>
              </w:rPr>
              <w:t xml:space="preserve"> </w:t>
            </w:r>
            <w:proofErr w:type="spellStart"/>
            <w:r>
              <w:rPr>
                <w:rFonts w:ascii="Times New Roman" w:hAnsi="Times New Roman"/>
                <w:sz w:val="16"/>
                <w:szCs w:val="16"/>
                <w:lang w:val="ru-RU"/>
              </w:rPr>
              <w:t>моделир</w:t>
            </w:r>
            <w:proofErr w:type="spellEnd"/>
            <w:r>
              <w:rPr>
                <w:rFonts w:ascii="Times New Roman" w:hAnsi="Times New Roman"/>
                <w:sz w:val="16"/>
                <w:szCs w:val="16"/>
                <w:lang w:val="ru-RU"/>
              </w:rPr>
              <w:t xml:space="preserve">- это метод решения задачи анализа или синтеза сложной системы на основе </w:t>
            </w:r>
            <w:proofErr w:type="spellStart"/>
            <w:r>
              <w:rPr>
                <w:rFonts w:ascii="Times New Roman" w:hAnsi="Times New Roman"/>
                <w:sz w:val="16"/>
                <w:szCs w:val="16"/>
                <w:lang w:val="ru-RU"/>
              </w:rPr>
              <w:t>исп</w:t>
            </w:r>
            <w:proofErr w:type="spellEnd"/>
            <w:r>
              <w:rPr>
                <w:rFonts w:ascii="Times New Roman" w:hAnsi="Times New Roman"/>
                <w:sz w:val="16"/>
                <w:szCs w:val="16"/>
                <w:lang w:val="ru-RU"/>
              </w:rPr>
              <w:t xml:space="preserve"> ее </w:t>
            </w:r>
            <w:proofErr w:type="spellStart"/>
            <w:r>
              <w:rPr>
                <w:rFonts w:ascii="Times New Roman" w:hAnsi="Times New Roman"/>
                <w:sz w:val="16"/>
                <w:szCs w:val="16"/>
                <w:lang w:val="ru-RU"/>
              </w:rPr>
              <w:t>комп</w:t>
            </w:r>
            <w:proofErr w:type="spellEnd"/>
            <w:r>
              <w:rPr>
                <w:rFonts w:ascii="Times New Roman" w:hAnsi="Times New Roman"/>
                <w:sz w:val="16"/>
                <w:szCs w:val="16"/>
                <w:lang w:val="ru-RU"/>
              </w:rPr>
              <w:t xml:space="preserve"> модели.</w:t>
            </w:r>
            <w:r w:rsidR="00DC72BF">
              <w:rPr>
                <w:rFonts w:ascii="Times New Roman" w:hAnsi="Times New Roman"/>
                <w:sz w:val="16"/>
                <w:szCs w:val="16"/>
                <w:lang w:val="ru-RU"/>
              </w:rPr>
              <w:t xml:space="preserve"> Суть </w:t>
            </w:r>
            <w:proofErr w:type="spellStart"/>
            <w:r w:rsidR="00DC72BF">
              <w:rPr>
                <w:rFonts w:ascii="Times New Roman" w:hAnsi="Times New Roman"/>
                <w:sz w:val="16"/>
                <w:szCs w:val="16"/>
                <w:lang w:val="ru-RU"/>
              </w:rPr>
              <w:t>комп</w:t>
            </w:r>
            <w:proofErr w:type="spellEnd"/>
            <w:r w:rsidR="00DC72BF">
              <w:rPr>
                <w:rFonts w:ascii="Times New Roman" w:hAnsi="Times New Roman"/>
                <w:sz w:val="16"/>
                <w:szCs w:val="16"/>
                <w:lang w:val="ru-RU"/>
              </w:rPr>
              <w:t xml:space="preserve"> </w:t>
            </w:r>
            <w:proofErr w:type="spellStart"/>
            <w:r w:rsidR="00DC72BF">
              <w:rPr>
                <w:rFonts w:ascii="Times New Roman" w:hAnsi="Times New Roman"/>
                <w:sz w:val="16"/>
                <w:szCs w:val="16"/>
                <w:lang w:val="ru-RU"/>
              </w:rPr>
              <w:t>моделир</w:t>
            </w:r>
            <w:proofErr w:type="spellEnd"/>
            <w:r w:rsidR="00DC72BF">
              <w:rPr>
                <w:rFonts w:ascii="Times New Roman" w:hAnsi="Times New Roman"/>
                <w:sz w:val="16"/>
                <w:szCs w:val="16"/>
                <w:lang w:val="ru-RU"/>
              </w:rPr>
              <w:t xml:space="preserve"> заключена в получении количественных и качественных </w:t>
            </w:r>
            <w:proofErr w:type="spellStart"/>
            <w:r w:rsidR="00DC72BF">
              <w:rPr>
                <w:rFonts w:ascii="Times New Roman" w:hAnsi="Times New Roman"/>
                <w:sz w:val="16"/>
                <w:szCs w:val="16"/>
                <w:lang w:val="ru-RU"/>
              </w:rPr>
              <w:t>результато</w:t>
            </w:r>
            <w:proofErr w:type="spellEnd"/>
            <w:r w:rsidR="00DC72BF">
              <w:rPr>
                <w:rFonts w:ascii="Times New Roman" w:hAnsi="Times New Roman"/>
                <w:sz w:val="16"/>
                <w:szCs w:val="16"/>
                <w:lang w:val="ru-RU"/>
              </w:rPr>
              <w:t xml:space="preserve"> на основе имеющейся модели.</w:t>
            </w:r>
          </w:p>
          <w:p w:rsidR="00015F8C" w:rsidRPr="000D602E" w:rsidRDefault="00015F8C">
            <w:pPr>
              <w:rPr>
                <w:rFonts w:ascii="Times New Roman" w:hAnsi="Times New Roman"/>
                <w:sz w:val="16"/>
                <w:szCs w:val="16"/>
                <w:lang w:val="ru-RU"/>
              </w:rPr>
            </w:pPr>
            <w:r w:rsidRPr="000D602E">
              <w:rPr>
                <w:rFonts w:ascii="Times New Roman" w:hAnsi="Times New Roman"/>
                <w:sz w:val="16"/>
                <w:szCs w:val="16"/>
                <w:lang w:val="ru-RU"/>
              </w:rPr>
              <w:t xml:space="preserve">Обобщенная схема </w:t>
            </w:r>
            <w:proofErr w:type="spellStart"/>
            <w:r w:rsidR="00A9399B" w:rsidRPr="000D602E">
              <w:rPr>
                <w:rFonts w:ascii="Times New Roman" w:hAnsi="Times New Roman"/>
                <w:sz w:val="16"/>
                <w:szCs w:val="16"/>
                <w:lang w:val="ru-RU"/>
              </w:rPr>
              <w:t>комп</w:t>
            </w:r>
            <w:proofErr w:type="spellEnd"/>
            <w:r w:rsidR="00A9399B" w:rsidRPr="000D602E">
              <w:rPr>
                <w:rFonts w:ascii="Times New Roman" w:hAnsi="Times New Roman"/>
                <w:sz w:val="16"/>
                <w:szCs w:val="16"/>
                <w:lang w:val="ru-RU"/>
              </w:rPr>
              <w:t xml:space="preserve"> </w:t>
            </w:r>
            <w:proofErr w:type="spellStart"/>
            <w:r w:rsidR="00A9399B" w:rsidRPr="000D602E">
              <w:rPr>
                <w:rFonts w:ascii="Times New Roman" w:hAnsi="Times New Roman"/>
                <w:sz w:val="16"/>
                <w:szCs w:val="16"/>
                <w:lang w:val="ru-RU"/>
              </w:rPr>
              <w:t>математ</w:t>
            </w:r>
            <w:proofErr w:type="spellEnd"/>
            <w:r w:rsidR="00A9399B" w:rsidRPr="000D602E">
              <w:rPr>
                <w:rFonts w:ascii="Times New Roman" w:hAnsi="Times New Roman"/>
                <w:sz w:val="16"/>
                <w:szCs w:val="16"/>
                <w:lang w:val="ru-RU"/>
              </w:rPr>
              <w:t xml:space="preserve"> </w:t>
            </w:r>
            <w:proofErr w:type="spellStart"/>
            <w:r w:rsidR="00A9399B" w:rsidRPr="000D602E">
              <w:rPr>
                <w:rFonts w:ascii="Times New Roman" w:hAnsi="Times New Roman"/>
                <w:sz w:val="16"/>
                <w:szCs w:val="16"/>
                <w:lang w:val="ru-RU"/>
              </w:rPr>
              <w:t>моделир</w:t>
            </w:r>
            <w:proofErr w:type="spellEnd"/>
          </w:p>
          <w:p w:rsidR="00A5346D" w:rsidRDefault="00CB6ABE">
            <w:pPr>
              <w:rPr>
                <w:lang w:val="ru-RU"/>
              </w:rPr>
            </w:pPr>
            <w:r>
              <w:object w:dxaOrig="9871" w:dyaOrig="9706">
                <v:shape id="_x0000_i1039" type="#_x0000_t75" style="width:198.75pt;height:195pt" o:ole="">
                  <v:imagedata r:id="rId36" o:title=""/>
                </v:shape>
                <o:OLEObject Type="Embed" ProgID="PBrush" ShapeID="_x0000_i1039" DrawAspect="Content" ObjectID="_1482418299" r:id="rId37"/>
              </w:object>
            </w:r>
          </w:p>
          <w:p w:rsidR="00CB6ABE" w:rsidRPr="00CB6ABE" w:rsidRDefault="00A9399B">
            <w:pPr>
              <w:rPr>
                <w:rFonts w:ascii="Times New Roman" w:hAnsi="Times New Roman"/>
                <w:sz w:val="16"/>
                <w:szCs w:val="16"/>
                <w:lang w:val="ru-RU"/>
              </w:rPr>
            </w:pPr>
            <w:r>
              <w:rPr>
                <w:rFonts w:ascii="Times New Roman" w:hAnsi="Times New Roman"/>
                <w:sz w:val="16"/>
                <w:szCs w:val="16"/>
                <w:lang w:val="ru-RU"/>
              </w:rPr>
              <w:t xml:space="preserve">Первый </w:t>
            </w:r>
            <w:proofErr w:type="spellStart"/>
            <w:r>
              <w:rPr>
                <w:rFonts w:ascii="Times New Roman" w:hAnsi="Times New Roman"/>
                <w:sz w:val="16"/>
                <w:szCs w:val="16"/>
                <w:lang w:val="ru-RU"/>
              </w:rPr>
              <w:t>этап-опред</w:t>
            </w:r>
            <w:proofErr w:type="spellEnd"/>
            <w:r>
              <w:rPr>
                <w:rFonts w:ascii="Times New Roman" w:hAnsi="Times New Roman"/>
                <w:sz w:val="16"/>
                <w:szCs w:val="16"/>
                <w:lang w:val="ru-RU"/>
              </w:rPr>
              <w:t xml:space="preserve"> целей моделирования</w:t>
            </w:r>
            <w:r w:rsidR="00163DA0">
              <w:rPr>
                <w:rFonts w:ascii="Times New Roman" w:hAnsi="Times New Roman"/>
                <w:sz w:val="16"/>
                <w:szCs w:val="16"/>
                <w:lang w:val="ru-RU"/>
              </w:rPr>
              <w:t>.</w:t>
            </w:r>
            <w:r w:rsidR="00CF24FE">
              <w:rPr>
                <w:rFonts w:ascii="Times New Roman" w:hAnsi="Times New Roman"/>
                <w:sz w:val="16"/>
                <w:szCs w:val="16"/>
                <w:lang w:val="ru-RU"/>
              </w:rPr>
              <w:t xml:space="preserve"> 1) Понимание. Модель в этой ситуации нужна для того, чтобы понять, как устроен конкретный объект, какова его структура, основные </w:t>
            </w:r>
            <w:proofErr w:type="spellStart"/>
            <w:r w:rsidR="00CF24FE">
              <w:rPr>
                <w:rFonts w:ascii="Times New Roman" w:hAnsi="Times New Roman"/>
                <w:sz w:val="16"/>
                <w:szCs w:val="16"/>
                <w:lang w:val="ru-RU"/>
              </w:rPr>
              <w:t>св-ва</w:t>
            </w:r>
            <w:proofErr w:type="spellEnd"/>
            <w:r w:rsidR="00CF24FE">
              <w:rPr>
                <w:rFonts w:ascii="Times New Roman" w:hAnsi="Times New Roman"/>
                <w:sz w:val="16"/>
                <w:szCs w:val="16"/>
                <w:lang w:val="ru-RU"/>
              </w:rPr>
              <w:t xml:space="preserve">, законы развития и взаимодействия с </w:t>
            </w:r>
            <w:proofErr w:type="spellStart"/>
            <w:r w:rsidR="00CF24FE">
              <w:rPr>
                <w:rFonts w:ascii="Times New Roman" w:hAnsi="Times New Roman"/>
                <w:sz w:val="16"/>
                <w:szCs w:val="16"/>
                <w:lang w:val="ru-RU"/>
              </w:rPr>
              <w:t>окруж</w:t>
            </w:r>
            <w:proofErr w:type="spellEnd"/>
            <w:r w:rsidR="00CF24FE">
              <w:rPr>
                <w:rFonts w:ascii="Times New Roman" w:hAnsi="Times New Roman"/>
                <w:sz w:val="16"/>
                <w:szCs w:val="16"/>
                <w:lang w:val="ru-RU"/>
              </w:rPr>
              <w:t xml:space="preserve"> миром. 2) управление. Модель нужна для того, чтобы научиться управлять объектом(или процессом)</w:t>
            </w:r>
            <w:r w:rsidR="000344A3">
              <w:rPr>
                <w:rFonts w:ascii="Times New Roman" w:hAnsi="Times New Roman"/>
                <w:sz w:val="16"/>
                <w:szCs w:val="16"/>
                <w:lang w:val="ru-RU"/>
              </w:rPr>
              <w:t xml:space="preserve"> и определить наилучшие способы управления при заданных целях и критериях. 3) Прогнозирование. Модель </w:t>
            </w:r>
            <w:proofErr w:type="spellStart"/>
            <w:r w:rsidR="000344A3">
              <w:rPr>
                <w:rFonts w:ascii="Times New Roman" w:hAnsi="Times New Roman"/>
                <w:sz w:val="16"/>
                <w:szCs w:val="16"/>
                <w:lang w:val="ru-RU"/>
              </w:rPr>
              <w:t>исп</w:t>
            </w:r>
            <w:proofErr w:type="spellEnd"/>
            <w:r w:rsidR="000344A3">
              <w:rPr>
                <w:rFonts w:ascii="Times New Roman" w:hAnsi="Times New Roman"/>
                <w:sz w:val="16"/>
                <w:szCs w:val="16"/>
                <w:lang w:val="ru-RU"/>
              </w:rPr>
              <w:t xml:space="preserve"> для того, чтобы прогнозировать прямые и косвенные последствия воздействия на объект заданными способами.</w:t>
            </w:r>
          </w:p>
        </w:tc>
        <w:tc>
          <w:tcPr>
            <w:tcW w:w="4786" w:type="dxa"/>
            <w:gridSpan w:val="2"/>
          </w:tcPr>
          <w:p w:rsidR="00DB3FD9" w:rsidRDefault="00DB3FD9">
            <w:pPr>
              <w:rPr>
                <w:lang w:val="ru-RU"/>
              </w:rPr>
            </w:pPr>
          </w:p>
        </w:tc>
      </w:tr>
      <w:tr w:rsidR="00DB3FD9" w:rsidTr="00DB3FD9">
        <w:tc>
          <w:tcPr>
            <w:tcW w:w="4785" w:type="dxa"/>
          </w:tcPr>
          <w:p w:rsidR="00DB3FD9" w:rsidRDefault="00DB3FD9">
            <w:pPr>
              <w:rPr>
                <w:lang w:val="ru-RU"/>
              </w:rPr>
            </w:pPr>
          </w:p>
        </w:tc>
        <w:tc>
          <w:tcPr>
            <w:tcW w:w="4786" w:type="dxa"/>
            <w:gridSpan w:val="2"/>
          </w:tcPr>
          <w:p w:rsidR="00DB3FD9" w:rsidRDefault="00DB3FD9">
            <w:pPr>
              <w:rPr>
                <w:lang w:val="ru-RU"/>
              </w:rPr>
            </w:pPr>
          </w:p>
        </w:tc>
      </w:tr>
      <w:tr w:rsidR="00DB3FD9" w:rsidTr="00DB3FD9">
        <w:tc>
          <w:tcPr>
            <w:tcW w:w="4785" w:type="dxa"/>
          </w:tcPr>
          <w:p w:rsidR="00DB3FD9" w:rsidRDefault="00DB3FD9">
            <w:pPr>
              <w:rPr>
                <w:lang w:val="ru-RU"/>
              </w:rPr>
            </w:pPr>
          </w:p>
        </w:tc>
        <w:tc>
          <w:tcPr>
            <w:tcW w:w="4786" w:type="dxa"/>
            <w:gridSpan w:val="2"/>
          </w:tcPr>
          <w:p w:rsidR="00DB3FD9" w:rsidRDefault="00DB3FD9">
            <w:pPr>
              <w:rPr>
                <w:lang w:val="ru-RU"/>
              </w:rPr>
            </w:pPr>
          </w:p>
        </w:tc>
      </w:tr>
      <w:tr w:rsidR="00DB3FD9" w:rsidTr="00DB3FD9">
        <w:tc>
          <w:tcPr>
            <w:tcW w:w="4785" w:type="dxa"/>
          </w:tcPr>
          <w:p w:rsidR="00DB3FD9" w:rsidRDefault="00DB3FD9">
            <w:pPr>
              <w:rPr>
                <w:lang w:val="ru-RU"/>
              </w:rPr>
            </w:pPr>
          </w:p>
        </w:tc>
        <w:tc>
          <w:tcPr>
            <w:tcW w:w="4786" w:type="dxa"/>
            <w:gridSpan w:val="2"/>
          </w:tcPr>
          <w:p w:rsidR="00DB3FD9" w:rsidRDefault="00DB3FD9">
            <w:pPr>
              <w:rPr>
                <w:lang w:val="ru-RU"/>
              </w:rPr>
            </w:pPr>
          </w:p>
        </w:tc>
      </w:tr>
      <w:tr w:rsidR="00DB3FD9" w:rsidTr="00DB3FD9">
        <w:tc>
          <w:tcPr>
            <w:tcW w:w="4785" w:type="dxa"/>
          </w:tcPr>
          <w:p w:rsidR="00DB3FD9" w:rsidRDefault="00DB3FD9">
            <w:pPr>
              <w:rPr>
                <w:lang w:val="ru-RU"/>
              </w:rPr>
            </w:pPr>
          </w:p>
        </w:tc>
        <w:tc>
          <w:tcPr>
            <w:tcW w:w="4786" w:type="dxa"/>
            <w:gridSpan w:val="2"/>
          </w:tcPr>
          <w:p w:rsidR="00DB3FD9" w:rsidRDefault="00DB3FD9">
            <w:pPr>
              <w:rPr>
                <w:lang w:val="ru-RU"/>
              </w:rPr>
            </w:pPr>
          </w:p>
        </w:tc>
      </w:tr>
    </w:tbl>
    <w:p w:rsidR="002163D6" w:rsidRPr="00AA7062" w:rsidRDefault="002163D6">
      <w:pPr>
        <w:rPr>
          <w:lang w:val="ru-RU"/>
        </w:rPr>
      </w:pPr>
    </w:p>
    <w:sectPr w:rsidR="002163D6" w:rsidRPr="00AA7062" w:rsidSect="00FB30F2">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characterSpacingControl w:val="doNotCompress"/>
  <w:compat>
    <w:useFELayout/>
  </w:compat>
  <w:rsids>
    <w:rsidRoot w:val="0077768F"/>
    <w:rsid w:val="000109D8"/>
    <w:rsid w:val="00015F8C"/>
    <w:rsid w:val="000211FF"/>
    <w:rsid w:val="000344A3"/>
    <w:rsid w:val="00041A5A"/>
    <w:rsid w:val="000871C0"/>
    <w:rsid w:val="000B611E"/>
    <w:rsid w:val="000D602E"/>
    <w:rsid w:val="001175A5"/>
    <w:rsid w:val="001311E2"/>
    <w:rsid w:val="00163DA0"/>
    <w:rsid w:val="001656FB"/>
    <w:rsid w:val="001C3B6A"/>
    <w:rsid w:val="001E6009"/>
    <w:rsid w:val="002163D6"/>
    <w:rsid w:val="00220731"/>
    <w:rsid w:val="00263CDA"/>
    <w:rsid w:val="00282BCE"/>
    <w:rsid w:val="00284FF1"/>
    <w:rsid w:val="00290886"/>
    <w:rsid w:val="002B66A4"/>
    <w:rsid w:val="002C6892"/>
    <w:rsid w:val="002F6052"/>
    <w:rsid w:val="00340346"/>
    <w:rsid w:val="003617ED"/>
    <w:rsid w:val="0036352E"/>
    <w:rsid w:val="003A1901"/>
    <w:rsid w:val="003A798F"/>
    <w:rsid w:val="003B4D94"/>
    <w:rsid w:val="003E450E"/>
    <w:rsid w:val="003F2FC6"/>
    <w:rsid w:val="00413A14"/>
    <w:rsid w:val="004618B8"/>
    <w:rsid w:val="00472EE7"/>
    <w:rsid w:val="004A6F8E"/>
    <w:rsid w:val="004C244A"/>
    <w:rsid w:val="004C64AE"/>
    <w:rsid w:val="004D42D5"/>
    <w:rsid w:val="00500A63"/>
    <w:rsid w:val="00501454"/>
    <w:rsid w:val="00515D74"/>
    <w:rsid w:val="00547D13"/>
    <w:rsid w:val="00554C4F"/>
    <w:rsid w:val="0055740A"/>
    <w:rsid w:val="00566C70"/>
    <w:rsid w:val="00573A6E"/>
    <w:rsid w:val="005C7872"/>
    <w:rsid w:val="005D78B8"/>
    <w:rsid w:val="00614733"/>
    <w:rsid w:val="00615D2F"/>
    <w:rsid w:val="00621A78"/>
    <w:rsid w:val="00631327"/>
    <w:rsid w:val="00637FD6"/>
    <w:rsid w:val="0064234D"/>
    <w:rsid w:val="00651EAD"/>
    <w:rsid w:val="006E5FD6"/>
    <w:rsid w:val="007004ED"/>
    <w:rsid w:val="007042E8"/>
    <w:rsid w:val="00722D91"/>
    <w:rsid w:val="00746CEC"/>
    <w:rsid w:val="00755DB7"/>
    <w:rsid w:val="0076040B"/>
    <w:rsid w:val="0077768F"/>
    <w:rsid w:val="007A5ACE"/>
    <w:rsid w:val="007D7312"/>
    <w:rsid w:val="0080336A"/>
    <w:rsid w:val="00837F3A"/>
    <w:rsid w:val="00863B1B"/>
    <w:rsid w:val="008828C9"/>
    <w:rsid w:val="008A4B6D"/>
    <w:rsid w:val="008C7D30"/>
    <w:rsid w:val="008D4FE1"/>
    <w:rsid w:val="009347CD"/>
    <w:rsid w:val="009567B6"/>
    <w:rsid w:val="00956B3C"/>
    <w:rsid w:val="009700AA"/>
    <w:rsid w:val="009A1D86"/>
    <w:rsid w:val="009B73F8"/>
    <w:rsid w:val="009F4E6A"/>
    <w:rsid w:val="00A33B76"/>
    <w:rsid w:val="00A5346D"/>
    <w:rsid w:val="00A9399B"/>
    <w:rsid w:val="00AA65C4"/>
    <w:rsid w:val="00AA7062"/>
    <w:rsid w:val="00AB75EE"/>
    <w:rsid w:val="00B04B51"/>
    <w:rsid w:val="00B17392"/>
    <w:rsid w:val="00B46626"/>
    <w:rsid w:val="00B50788"/>
    <w:rsid w:val="00B77FA9"/>
    <w:rsid w:val="00BA47BE"/>
    <w:rsid w:val="00BA48E4"/>
    <w:rsid w:val="00BC6026"/>
    <w:rsid w:val="00BF376D"/>
    <w:rsid w:val="00BF38BC"/>
    <w:rsid w:val="00C041A9"/>
    <w:rsid w:val="00C15841"/>
    <w:rsid w:val="00C43F2B"/>
    <w:rsid w:val="00C633EA"/>
    <w:rsid w:val="00C84CE5"/>
    <w:rsid w:val="00C92A2E"/>
    <w:rsid w:val="00CB38AD"/>
    <w:rsid w:val="00CB6ABE"/>
    <w:rsid w:val="00CE62B8"/>
    <w:rsid w:val="00CF24FE"/>
    <w:rsid w:val="00D17CDD"/>
    <w:rsid w:val="00D34AED"/>
    <w:rsid w:val="00D41451"/>
    <w:rsid w:val="00D41596"/>
    <w:rsid w:val="00D450B7"/>
    <w:rsid w:val="00D62D7D"/>
    <w:rsid w:val="00D746FF"/>
    <w:rsid w:val="00DB3FD9"/>
    <w:rsid w:val="00DB6C50"/>
    <w:rsid w:val="00DC72BF"/>
    <w:rsid w:val="00DD02F2"/>
    <w:rsid w:val="00DD76BD"/>
    <w:rsid w:val="00E05A5D"/>
    <w:rsid w:val="00E073E9"/>
    <w:rsid w:val="00E371F2"/>
    <w:rsid w:val="00E74736"/>
    <w:rsid w:val="00E96958"/>
    <w:rsid w:val="00ED3511"/>
    <w:rsid w:val="00EE1D13"/>
    <w:rsid w:val="00EE4092"/>
    <w:rsid w:val="00F100DF"/>
    <w:rsid w:val="00F1064C"/>
    <w:rsid w:val="00F11A8A"/>
    <w:rsid w:val="00F6050F"/>
    <w:rsid w:val="00F976DD"/>
    <w:rsid w:val="00FB30F2"/>
    <w:rsid w:val="00FD4009"/>
    <w:rsid w:val="00FD4D0D"/>
    <w:rsid w:val="00FE77F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imes New Roman"/>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A7062"/>
    <w:pPr>
      <w:spacing w:after="0" w:line="240" w:lineRule="auto"/>
    </w:pPr>
    <w:rPr>
      <w:sz w:val="24"/>
      <w:szCs w:val="24"/>
    </w:rPr>
  </w:style>
  <w:style w:type="paragraph" w:styleId="1">
    <w:name w:val="heading 1"/>
    <w:basedOn w:val="a"/>
    <w:next w:val="a"/>
    <w:link w:val="10"/>
    <w:uiPriority w:val="9"/>
    <w:qFormat/>
    <w:rsid w:val="00AA7062"/>
    <w:pPr>
      <w:keepNext/>
      <w:spacing w:before="240" w:after="60"/>
      <w:outlineLvl w:val="0"/>
    </w:pPr>
    <w:rPr>
      <w:rFonts w:asciiTheme="majorHAnsi" w:eastAsiaTheme="majorEastAsia" w:hAnsiTheme="majorHAnsi"/>
      <w:b/>
      <w:bCs/>
      <w:kern w:val="32"/>
      <w:sz w:val="32"/>
      <w:szCs w:val="32"/>
    </w:rPr>
  </w:style>
  <w:style w:type="paragraph" w:styleId="2">
    <w:name w:val="heading 2"/>
    <w:basedOn w:val="a"/>
    <w:next w:val="a"/>
    <w:link w:val="20"/>
    <w:uiPriority w:val="9"/>
    <w:semiHidden/>
    <w:unhideWhenUsed/>
    <w:qFormat/>
    <w:rsid w:val="00AA7062"/>
    <w:pPr>
      <w:keepNext/>
      <w:spacing w:before="240" w:after="60"/>
      <w:outlineLvl w:val="1"/>
    </w:pPr>
    <w:rPr>
      <w:rFonts w:asciiTheme="majorHAnsi" w:eastAsiaTheme="majorEastAsia" w:hAnsiTheme="majorHAnsi"/>
      <w:b/>
      <w:bCs/>
      <w:i/>
      <w:iCs/>
      <w:sz w:val="28"/>
      <w:szCs w:val="28"/>
    </w:rPr>
  </w:style>
  <w:style w:type="paragraph" w:styleId="3">
    <w:name w:val="heading 3"/>
    <w:basedOn w:val="a"/>
    <w:next w:val="a"/>
    <w:link w:val="30"/>
    <w:uiPriority w:val="9"/>
    <w:semiHidden/>
    <w:unhideWhenUsed/>
    <w:qFormat/>
    <w:rsid w:val="00AA7062"/>
    <w:pPr>
      <w:keepNext/>
      <w:spacing w:before="240" w:after="60"/>
      <w:outlineLvl w:val="2"/>
    </w:pPr>
    <w:rPr>
      <w:rFonts w:asciiTheme="majorHAnsi" w:eastAsiaTheme="majorEastAsia" w:hAnsiTheme="majorHAnsi"/>
      <w:b/>
      <w:bCs/>
      <w:sz w:val="26"/>
      <w:szCs w:val="26"/>
    </w:rPr>
  </w:style>
  <w:style w:type="paragraph" w:styleId="4">
    <w:name w:val="heading 4"/>
    <w:basedOn w:val="a"/>
    <w:next w:val="a"/>
    <w:link w:val="40"/>
    <w:uiPriority w:val="9"/>
    <w:semiHidden/>
    <w:unhideWhenUsed/>
    <w:qFormat/>
    <w:rsid w:val="00AA7062"/>
    <w:pPr>
      <w:keepNext/>
      <w:spacing w:before="240" w:after="60"/>
      <w:outlineLvl w:val="3"/>
    </w:pPr>
    <w:rPr>
      <w:b/>
      <w:bCs/>
      <w:sz w:val="28"/>
      <w:szCs w:val="28"/>
    </w:rPr>
  </w:style>
  <w:style w:type="paragraph" w:styleId="5">
    <w:name w:val="heading 5"/>
    <w:basedOn w:val="a"/>
    <w:next w:val="a"/>
    <w:link w:val="50"/>
    <w:uiPriority w:val="9"/>
    <w:semiHidden/>
    <w:unhideWhenUsed/>
    <w:qFormat/>
    <w:rsid w:val="00AA7062"/>
    <w:pPr>
      <w:spacing w:before="240" w:after="60"/>
      <w:outlineLvl w:val="4"/>
    </w:pPr>
    <w:rPr>
      <w:b/>
      <w:bCs/>
      <w:i/>
      <w:iCs/>
      <w:sz w:val="26"/>
      <w:szCs w:val="26"/>
    </w:rPr>
  </w:style>
  <w:style w:type="paragraph" w:styleId="6">
    <w:name w:val="heading 6"/>
    <w:basedOn w:val="a"/>
    <w:next w:val="a"/>
    <w:link w:val="60"/>
    <w:uiPriority w:val="9"/>
    <w:semiHidden/>
    <w:unhideWhenUsed/>
    <w:qFormat/>
    <w:rsid w:val="00AA7062"/>
    <w:pPr>
      <w:spacing w:before="240" w:after="60"/>
      <w:outlineLvl w:val="5"/>
    </w:pPr>
    <w:rPr>
      <w:b/>
      <w:bCs/>
      <w:sz w:val="22"/>
      <w:szCs w:val="22"/>
    </w:rPr>
  </w:style>
  <w:style w:type="paragraph" w:styleId="7">
    <w:name w:val="heading 7"/>
    <w:basedOn w:val="a"/>
    <w:next w:val="a"/>
    <w:link w:val="70"/>
    <w:uiPriority w:val="9"/>
    <w:semiHidden/>
    <w:unhideWhenUsed/>
    <w:qFormat/>
    <w:rsid w:val="00AA7062"/>
    <w:pPr>
      <w:spacing w:before="240" w:after="60"/>
      <w:outlineLvl w:val="6"/>
    </w:pPr>
  </w:style>
  <w:style w:type="paragraph" w:styleId="8">
    <w:name w:val="heading 8"/>
    <w:basedOn w:val="a"/>
    <w:next w:val="a"/>
    <w:link w:val="80"/>
    <w:uiPriority w:val="9"/>
    <w:semiHidden/>
    <w:unhideWhenUsed/>
    <w:qFormat/>
    <w:rsid w:val="00AA7062"/>
    <w:pPr>
      <w:spacing w:before="240" w:after="60"/>
      <w:outlineLvl w:val="7"/>
    </w:pPr>
    <w:rPr>
      <w:i/>
      <w:iCs/>
    </w:rPr>
  </w:style>
  <w:style w:type="paragraph" w:styleId="9">
    <w:name w:val="heading 9"/>
    <w:basedOn w:val="a"/>
    <w:next w:val="a"/>
    <w:link w:val="90"/>
    <w:uiPriority w:val="9"/>
    <w:semiHidden/>
    <w:unhideWhenUsed/>
    <w:qFormat/>
    <w:rsid w:val="00AA7062"/>
    <w:pPr>
      <w:spacing w:before="240" w:after="60"/>
      <w:outlineLvl w:val="8"/>
    </w:pPr>
    <w:rPr>
      <w:rFonts w:asciiTheme="majorHAnsi" w:eastAsiaTheme="majorEastAsia" w:hAnsiTheme="majorHAnsi"/>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77768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10">
    <w:name w:val="Заголовок 1 Знак"/>
    <w:basedOn w:val="a0"/>
    <w:link w:val="1"/>
    <w:uiPriority w:val="9"/>
    <w:rsid w:val="00AA7062"/>
    <w:rPr>
      <w:rFonts w:asciiTheme="majorHAnsi" w:eastAsiaTheme="majorEastAsia" w:hAnsiTheme="majorHAnsi"/>
      <w:b/>
      <w:bCs/>
      <w:kern w:val="32"/>
      <w:sz w:val="32"/>
      <w:szCs w:val="32"/>
    </w:rPr>
  </w:style>
  <w:style w:type="character" w:customStyle="1" w:styleId="20">
    <w:name w:val="Заголовок 2 Знак"/>
    <w:basedOn w:val="a0"/>
    <w:link w:val="2"/>
    <w:uiPriority w:val="9"/>
    <w:semiHidden/>
    <w:rsid w:val="00AA7062"/>
    <w:rPr>
      <w:rFonts w:asciiTheme="majorHAnsi" w:eastAsiaTheme="majorEastAsia" w:hAnsiTheme="majorHAnsi"/>
      <w:b/>
      <w:bCs/>
      <w:i/>
      <w:iCs/>
      <w:sz w:val="28"/>
      <w:szCs w:val="28"/>
    </w:rPr>
  </w:style>
  <w:style w:type="character" w:customStyle="1" w:styleId="30">
    <w:name w:val="Заголовок 3 Знак"/>
    <w:basedOn w:val="a0"/>
    <w:link w:val="3"/>
    <w:uiPriority w:val="9"/>
    <w:semiHidden/>
    <w:rsid w:val="00AA7062"/>
    <w:rPr>
      <w:rFonts w:asciiTheme="majorHAnsi" w:eastAsiaTheme="majorEastAsia" w:hAnsiTheme="majorHAnsi"/>
      <w:b/>
      <w:bCs/>
      <w:sz w:val="26"/>
      <w:szCs w:val="26"/>
    </w:rPr>
  </w:style>
  <w:style w:type="character" w:customStyle="1" w:styleId="40">
    <w:name w:val="Заголовок 4 Знак"/>
    <w:basedOn w:val="a0"/>
    <w:link w:val="4"/>
    <w:uiPriority w:val="9"/>
    <w:rsid w:val="00AA7062"/>
    <w:rPr>
      <w:b/>
      <w:bCs/>
      <w:sz w:val="28"/>
      <w:szCs w:val="28"/>
    </w:rPr>
  </w:style>
  <w:style w:type="character" w:customStyle="1" w:styleId="50">
    <w:name w:val="Заголовок 5 Знак"/>
    <w:basedOn w:val="a0"/>
    <w:link w:val="5"/>
    <w:uiPriority w:val="9"/>
    <w:semiHidden/>
    <w:rsid w:val="00AA7062"/>
    <w:rPr>
      <w:b/>
      <w:bCs/>
      <w:i/>
      <w:iCs/>
      <w:sz w:val="26"/>
      <w:szCs w:val="26"/>
    </w:rPr>
  </w:style>
  <w:style w:type="character" w:customStyle="1" w:styleId="60">
    <w:name w:val="Заголовок 6 Знак"/>
    <w:basedOn w:val="a0"/>
    <w:link w:val="6"/>
    <w:uiPriority w:val="9"/>
    <w:semiHidden/>
    <w:rsid w:val="00AA7062"/>
    <w:rPr>
      <w:b/>
      <w:bCs/>
    </w:rPr>
  </w:style>
  <w:style w:type="character" w:customStyle="1" w:styleId="70">
    <w:name w:val="Заголовок 7 Знак"/>
    <w:basedOn w:val="a0"/>
    <w:link w:val="7"/>
    <w:uiPriority w:val="9"/>
    <w:semiHidden/>
    <w:rsid w:val="00AA7062"/>
    <w:rPr>
      <w:sz w:val="24"/>
      <w:szCs w:val="24"/>
    </w:rPr>
  </w:style>
  <w:style w:type="character" w:customStyle="1" w:styleId="80">
    <w:name w:val="Заголовок 8 Знак"/>
    <w:basedOn w:val="a0"/>
    <w:link w:val="8"/>
    <w:uiPriority w:val="9"/>
    <w:semiHidden/>
    <w:rsid w:val="00AA7062"/>
    <w:rPr>
      <w:i/>
      <w:iCs/>
      <w:sz w:val="24"/>
      <w:szCs w:val="24"/>
    </w:rPr>
  </w:style>
  <w:style w:type="character" w:customStyle="1" w:styleId="90">
    <w:name w:val="Заголовок 9 Знак"/>
    <w:basedOn w:val="a0"/>
    <w:link w:val="9"/>
    <w:uiPriority w:val="9"/>
    <w:semiHidden/>
    <w:rsid w:val="00AA7062"/>
    <w:rPr>
      <w:rFonts w:asciiTheme="majorHAnsi" w:eastAsiaTheme="majorEastAsia" w:hAnsiTheme="majorHAnsi"/>
    </w:rPr>
  </w:style>
  <w:style w:type="paragraph" w:styleId="a4">
    <w:name w:val="Title"/>
    <w:basedOn w:val="a"/>
    <w:next w:val="a"/>
    <w:link w:val="a5"/>
    <w:uiPriority w:val="10"/>
    <w:qFormat/>
    <w:rsid w:val="00AA7062"/>
    <w:pPr>
      <w:spacing w:before="240" w:after="60"/>
      <w:jc w:val="center"/>
      <w:outlineLvl w:val="0"/>
    </w:pPr>
    <w:rPr>
      <w:rFonts w:asciiTheme="majorHAnsi" w:eastAsiaTheme="majorEastAsia" w:hAnsiTheme="majorHAnsi"/>
      <w:b/>
      <w:bCs/>
      <w:kern w:val="28"/>
      <w:sz w:val="32"/>
      <w:szCs w:val="32"/>
    </w:rPr>
  </w:style>
  <w:style w:type="character" w:customStyle="1" w:styleId="a5">
    <w:name w:val="Название Знак"/>
    <w:basedOn w:val="a0"/>
    <w:link w:val="a4"/>
    <w:uiPriority w:val="10"/>
    <w:rsid w:val="00AA7062"/>
    <w:rPr>
      <w:rFonts w:asciiTheme="majorHAnsi" w:eastAsiaTheme="majorEastAsia" w:hAnsiTheme="majorHAnsi"/>
      <w:b/>
      <w:bCs/>
      <w:kern w:val="28"/>
      <w:sz w:val="32"/>
      <w:szCs w:val="32"/>
    </w:rPr>
  </w:style>
  <w:style w:type="paragraph" w:styleId="a6">
    <w:name w:val="Subtitle"/>
    <w:basedOn w:val="a"/>
    <w:next w:val="a"/>
    <w:link w:val="a7"/>
    <w:uiPriority w:val="11"/>
    <w:qFormat/>
    <w:rsid w:val="00AA7062"/>
    <w:pPr>
      <w:spacing w:after="60"/>
      <w:jc w:val="center"/>
      <w:outlineLvl w:val="1"/>
    </w:pPr>
    <w:rPr>
      <w:rFonts w:asciiTheme="majorHAnsi" w:eastAsiaTheme="majorEastAsia" w:hAnsiTheme="majorHAnsi"/>
    </w:rPr>
  </w:style>
  <w:style w:type="character" w:customStyle="1" w:styleId="a7">
    <w:name w:val="Подзаголовок Знак"/>
    <w:basedOn w:val="a0"/>
    <w:link w:val="a6"/>
    <w:uiPriority w:val="11"/>
    <w:rsid w:val="00AA7062"/>
    <w:rPr>
      <w:rFonts w:asciiTheme="majorHAnsi" w:eastAsiaTheme="majorEastAsia" w:hAnsiTheme="majorHAnsi"/>
      <w:sz w:val="24"/>
      <w:szCs w:val="24"/>
    </w:rPr>
  </w:style>
  <w:style w:type="character" w:styleId="a8">
    <w:name w:val="Strong"/>
    <w:basedOn w:val="a0"/>
    <w:uiPriority w:val="22"/>
    <w:qFormat/>
    <w:rsid w:val="00AA7062"/>
    <w:rPr>
      <w:b/>
      <w:bCs/>
    </w:rPr>
  </w:style>
  <w:style w:type="character" w:styleId="a9">
    <w:name w:val="Emphasis"/>
    <w:basedOn w:val="a0"/>
    <w:uiPriority w:val="20"/>
    <w:qFormat/>
    <w:rsid w:val="00AA7062"/>
    <w:rPr>
      <w:rFonts w:asciiTheme="minorHAnsi" w:hAnsiTheme="minorHAnsi"/>
      <w:b/>
      <w:i/>
      <w:iCs/>
    </w:rPr>
  </w:style>
  <w:style w:type="paragraph" w:styleId="aa">
    <w:name w:val="No Spacing"/>
    <w:basedOn w:val="a"/>
    <w:uiPriority w:val="1"/>
    <w:qFormat/>
    <w:rsid w:val="00AA7062"/>
    <w:rPr>
      <w:szCs w:val="32"/>
    </w:rPr>
  </w:style>
  <w:style w:type="paragraph" w:styleId="ab">
    <w:name w:val="List Paragraph"/>
    <w:basedOn w:val="a"/>
    <w:uiPriority w:val="34"/>
    <w:qFormat/>
    <w:rsid w:val="00AA7062"/>
    <w:pPr>
      <w:ind w:left="720"/>
      <w:contextualSpacing/>
    </w:pPr>
  </w:style>
  <w:style w:type="paragraph" w:styleId="21">
    <w:name w:val="Quote"/>
    <w:basedOn w:val="a"/>
    <w:next w:val="a"/>
    <w:link w:val="22"/>
    <w:uiPriority w:val="29"/>
    <w:qFormat/>
    <w:rsid w:val="00AA7062"/>
    <w:rPr>
      <w:i/>
    </w:rPr>
  </w:style>
  <w:style w:type="character" w:customStyle="1" w:styleId="22">
    <w:name w:val="Цитата 2 Знак"/>
    <w:basedOn w:val="a0"/>
    <w:link w:val="21"/>
    <w:uiPriority w:val="29"/>
    <w:rsid w:val="00AA7062"/>
    <w:rPr>
      <w:i/>
      <w:sz w:val="24"/>
      <w:szCs w:val="24"/>
    </w:rPr>
  </w:style>
  <w:style w:type="paragraph" w:styleId="ac">
    <w:name w:val="Intense Quote"/>
    <w:basedOn w:val="a"/>
    <w:next w:val="a"/>
    <w:link w:val="ad"/>
    <w:uiPriority w:val="30"/>
    <w:qFormat/>
    <w:rsid w:val="00AA7062"/>
    <w:pPr>
      <w:ind w:left="720" w:right="720"/>
    </w:pPr>
    <w:rPr>
      <w:b/>
      <w:i/>
      <w:szCs w:val="22"/>
    </w:rPr>
  </w:style>
  <w:style w:type="character" w:customStyle="1" w:styleId="ad">
    <w:name w:val="Выделенная цитата Знак"/>
    <w:basedOn w:val="a0"/>
    <w:link w:val="ac"/>
    <w:uiPriority w:val="30"/>
    <w:rsid w:val="00AA7062"/>
    <w:rPr>
      <w:b/>
      <w:i/>
      <w:sz w:val="24"/>
    </w:rPr>
  </w:style>
  <w:style w:type="character" w:styleId="ae">
    <w:name w:val="Subtle Emphasis"/>
    <w:uiPriority w:val="19"/>
    <w:qFormat/>
    <w:rsid w:val="00AA7062"/>
    <w:rPr>
      <w:i/>
      <w:color w:val="5A5A5A" w:themeColor="text1" w:themeTint="A5"/>
    </w:rPr>
  </w:style>
  <w:style w:type="character" w:styleId="af">
    <w:name w:val="Intense Emphasis"/>
    <w:basedOn w:val="a0"/>
    <w:uiPriority w:val="21"/>
    <w:qFormat/>
    <w:rsid w:val="00AA7062"/>
    <w:rPr>
      <w:b/>
      <w:i/>
      <w:sz w:val="24"/>
      <w:szCs w:val="24"/>
      <w:u w:val="single"/>
    </w:rPr>
  </w:style>
  <w:style w:type="character" w:styleId="af0">
    <w:name w:val="Subtle Reference"/>
    <w:basedOn w:val="a0"/>
    <w:uiPriority w:val="31"/>
    <w:qFormat/>
    <w:rsid w:val="00AA7062"/>
    <w:rPr>
      <w:sz w:val="24"/>
      <w:szCs w:val="24"/>
      <w:u w:val="single"/>
    </w:rPr>
  </w:style>
  <w:style w:type="character" w:styleId="af1">
    <w:name w:val="Intense Reference"/>
    <w:basedOn w:val="a0"/>
    <w:uiPriority w:val="32"/>
    <w:qFormat/>
    <w:rsid w:val="00AA7062"/>
    <w:rPr>
      <w:b/>
      <w:sz w:val="24"/>
      <w:u w:val="single"/>
    </w:rPr>
  </w:style>
  <w:style w:type="character" w:styleId="af2">
    <w:name w:val="Book Title"/>
    <w:basedOn w:val="a0"/>
    <w:uiPriority w:val="33"/>
    <w:qFormat/>
    <w:rsid w:val="00AA7062"/>
    <w:rPr>
      <w:rFonts w:asciiTheme="majorHAnsi" w:eastAsiaTheme="majorEastAsia" w:hAnsiTheme="majorHAnsi"/>
      <w:b/>
      <w:i/>
      <w:sz w:val="24"/>
      <w:szCs w:val="24"/>
    </w:rPr>
  </w:style>
  <w:style w:type="paragraph" w:styleId="af3">
    <w:name w:val="TOC Heading"/>
    <w:basedOn w:val="1"/>
    <w:next w:val="a"/>
    <w:uiPriority w:val="39"/>
    <w:semiHidden/>
    <w:unhideWhenUsed/>
    <w:qFormat/>
    <w:rsid w:val="00AA7062"/>
    <w:pPr>
      <w:outlineLvl w:val="9"/>
    </w:pPr>
  </w:style>
  <w:style w:type="character" w:styleId="af4">
    <w:name w:val="Placeholder Text"/>
    <w:basedOn w:val="a0"/>
    <w:uiPriority w:val="99"/>
    <w:semiHidden/>
    <w:rsid w:val="00EE1D13"/>
    <w:rPr>
      <w:color w:val="808080"/>
    </w:rPr>
  </w:style>
  <w:style w:type="paragraph" w:styleId="af5">
    <w:name w:val="Balloon Text"/>
    <w:basedOn w:val="a"/>
    <w:link w:val="af6"/>
    <w:uiPriority w:val="99"/>
    <w:semiHidden/>
    <w:unhideWhenUsed/>
    <w:rsid w:val="00EE1D13"/>
    <w:rPr>
      <w:rFonts w:ascii="Tahoma" w:hAnsi="Tahoma" w:cs="Tahoma"/>
      <w:sz w:val="16"/>
      <w:szCs w:val="16"/>
    </w:rPr>
  </w:style>
  <w:style w:type="character" w:customStyle="1" w:styleId="af6">
    <w:name w:val="Текст выноски Знак"/>
    <w:basedOn w:val="a0"/>
    <w:link w:val="af5"/>
    <w:uiPriority w:val="99"/>
    <w:semiHidden/>
    <w:rsid w:val="00EE1D1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2565534">
      <w:bodyDiv w:val="1"/>
      <w:marLeft w:val="0"/>
      <w:marRight w:val="0"/>
      <w:marTop w:val="0"/>
      <w:marBottom w:val="0"/>
      <w:divBdr>
        <w:top w:val="none" w:sz="0" w:space="0" w:color="auto"/>
        <w:left w:val="none" w:sz="0" w:space="0" w:color="auto"/>
        <w:bottom w:val="none" w:sz="0" w:space="0" w:color="auto"/>
        <w:right w:val="none" w:sz="0" w:space="0" w:color="auto"/>
      </w:divBdr>
    </w:div>
    <w:div w:id="62719453">
      <w:bodyDiv w:val="1"/>
      <w:marLeft w:val="0"/>
      <w:marRight w:val="0"/>
      <w:marTop w:val="0"/>
      <w:marBottom w:val="0"/>
      <w:divBdr>
        <w:top w:val="none" w:sz="0" w:space="0" w:color="auto"/>
        <w:left w:val="none" w:sz="0" w:space="0" w:color="auto"/>
        <w:bottom w:val="none" w:sz="0" w:space="0" w:color="auto"/>
        <w:right w:val="none" w:sz="0" w:space="0" w:color="auto"/>
      </w:divBdr>
    </w:div>
    <w:div w:id="127863929">
      <w:bodyDiv w:val="1"/>
      <w:marLeft w:val="0"/>
      <w:marRight w:val="0"/>
      <w:marTop w:val="0"/>
      <w:marBottom w:val="0"/>
      <w:divBdr>
        <w:top w:val="none" w:sz="0" w:space="0" w:color="auto"/>
        <w:left w:val="none" w:sz="0" w:space="0" w:color="auto"/>
        <w:bottom w:val="none" w:sz="0" w:space="0" w:color="auto"/>
        <w:right w:val="none" w:sz="0" w:space="0" w:color="auto"/>
      </w:divBdr>
    </w:div>
    <w:div w:id="450324814">
      <w:bodyDiv w:val="1"/>
      <w:marLeft w:val="0"/>
      <w:marRight w:val="0"/>
      <w:marTop w:val="0"/>
      <w:marBottom w:val="0"/>
      <w:divBdr>
        <w:top w:val="none" w:sz="0" w:space="0" w:color="auto"/>
        <w:left w:val="none" w:sz="0" w:space="0" w:color="auto"/>
        <w:bottom w:val="none" w:sz="0" w:space="0" w:color="auto"/>
        <w:right w:val="none" w:sz="0" w:space="0" w:color="auto"/>
      </w:divBdr>
    </w:div>
    <w:div w:id="836189810">
      <w:bodyDiv w:val="1"/>
      <w:marLeft w:val="0"/>
      <w:marRight w:val="0"/>
      <w:marTop w:val="0"/>
      <w:marBottom w:val="0"/>
      <w:divBdr>
        <w:top w:val="none" w:sz="0" w:space="0" w:color="auto"/>
        <w:left w:val="none" w:sz="0" w:space="0" w:color="auto"/>
        <w:bottom w:val="none" w:sz="0" w:space="0" w:color="auto"/>
        <w:right w:val="none" w:sz="0" w:space="0" w:color="auto"/>
      </w:divBdr>
    </w:div>
    <w:div w:id="1032264805">
      <w:bodyDiv w:val="1"/>
      <w:marLeft w:val="0"/>
      <w:marRight w:val="0"/>
      <w:marTop w:val="0"/>
      <w:marBottom w:val="0"/>
      <w:divBdr>
        <w:top w:val="none" w:sz="0" w:space="0" w:color="auto"/>
        <w:left w:val="none" w:sz="0" w:space="0" w:color="auto"/>
        <w:bottom w:val="none" w:sz="0" w:space="0" w:color="auto"/>
        <w:right w:val="none" w:sz="0" w:space="0" w:color="auto"/>
      </w:divBdr>
    </w:div>
    <w:div w:id="1207453321">
      <w:bodyDiv w:val="1"/>
      <w:marLeft w:val="0"/>
      <w:marRight w:val="0"/>
      <w:marTop w:val="0"/>
      <w:marBottom w:val="0"/>
      <w:divBdr>
        <w:top w:val="none" w:sz="0" w:space="0" w:color="auto"/>
        <w:left w:val="none" w:sz="0" w:space="0" w:color="auto"/>
        <w:bottom w:val="none" w:sz="0" w:space="0" w:color="auto"/>
        <w:right w:val="none" w:sz="0" w:space="0" w:color="auto"/>
      </w:divBdr>
    </w:div>
    <w:div w:id="1690983145">
      <w:bodyDiv w:val="1"/>
      <w:marLeft w:val="0"/>
      <w:marRight w:val="0"/>
      <w:marTop w:val="0"/>
      <w:marBottom w:val="0"/>
      <w:divBdr>
        <w:top w:val="none" w:sz="0" w:space="0" w:color="auto"/>
        <w:left w:val="none" w:sz="0" w:space="0" w:color="auto"/>
        <w:bottom w:val="none" w:sz="0" w:space="0" w:color="auto"/>
        <w:right w:val="none" w:sz="0" w:space="0" w:color="auto"/>
      </w:divBdr>
    </w:div>
    <w:div w:id="20097460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oleObject" Target="embeddings/oleObject5.bin"/><Relationship Id="rId18" Type="http://schemas.openxmlformats.org/officeDocument/2006/relationships/image" Target="media/image8.png"/><Relationship Id="rId26" Type="http://schemas.openxmlformats.org/officeDocument/2006/relationships/image" Target="media/image12.png"/><Relationship Id="rId39"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oleObject" Target="embeddings/oleObject9.bin"/><Relationship Id="rId34" Type="http://schemas.openxmlformats.org/officeDocument/2006/relationships/image" Target="media/image16.png"/><Relationship Id="rId7" Type="http://schemas.openxmlformats.org/officeDocument/2006/relationships/oleObject" Target="embeddings/oleObject2.bin"/><Relationship Id="rId12" Type="http://schemas.openxmlformats.org/officeDocument/2006/relationships/image" Target="media/image5.png"/><Relationship Id="rId17" Type="http://schemas.openxmlformats.org/officeDocument/2006/relationships/oleObject" Target="embeddings/oleObject7.bin"/><Relationship Id="rId25" Type="http://schemas.openxmlformats.org/officeDocument/2006/relationships/oleObject" Target="embeddings/oleObject11.bin"/><Relationship Id="rId33" Type="http://schemas.openxmlformats.org/officeDocument/2006/relationships/oleObject" Target="embeddings/oleObject15.bin"/><Relationship Id="rId38"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7.png"/><Relationship Id="rId20" Type="http://schemas.openxmlformats.org/officeDocument/2006/relationships/image" Target="media/image9.png"/><Relationship Id="rId29" Type="http://schemas.openxmlformats.org/officeDocument/2006/relationships/oleObject" Target="embeddings/oleObject13.bin"/><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oleObject" Target="embeddings/oleObject4.bin"/><Relationship Id="rId24" Type="http://schemas.openxmlformats.org/officeDocument/2006/relationships/image" Target="media/image11.png"/><Relationship Id="rId32" Type="http://schemas.openxmlformats.org/officeDocument/2006/relationships/image" Target="media/image15.png"/><Relationship Id="rId37" Type="http://schemas.openxmlformats.org/officeDocument/2006/relationships/oleObject" Target="embeddings/oleObject17.bin"/><Relationship Id="rId5" Type="http://schemas.openxmlformats.org/officeDocument/2006/relationships/oleObject" Target="embeddings/oleObject1.bin"/><Relationship Id="rId15" Type="http://schemas.openxmlformats.org/officeDocument/2006/relationships/oleObject" Target="embeddings/oleObject6.bin"/><Relationship Id="rId23" Type="http://schemas.openxmlformats.org/officeDocument/2006/relationships/oleObject" Target="embeddings/oleObject10.bin"/><Relationship Id="rId28" Type="http://schemas.openxmlformats.org/officeDocument/2006/relationships/image" Target="media/image13.png"/><Relationship Id="rId36"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oleObject" Target="embeddings/oleObject8.bin"/><Relationship Id="rId31" Type="http://schemas.openxmlformats.org/officeDocument/2006/relationships/oleObject" Target="embeddings/oleObject14.bin"/><Relationship Id="rId4" Type="http://schemas.openxmlformats.org/officeDocument/2006/relationships/image" Target="media/image1.png"/><Relationship Id="rId9" Type="http://schemas.openxmlformats.org/officeDocument/2006/relationships/oleObject" Target="embeddings/oleObject3.bin"/><Relationship Id="rId14" Type="http://schemas.openxmlformats.org/officeDocument/2006/relationships/image" Target="media/image6.png"/><Relationship Id="rId22" Type="http://schemas.openxmlformats.org/officeDocument/2006/relationships/image" Target="media/image10.png"/><Relationship Id="rId27" Type="http://schemas.openxmlformats.org/officeDocument/2006/relationships/oleObject" Target="embeddings/oleObject12.bin"/><Relationship Id="rId30" Type="http://schemas.openxmlformats.org/officeDocument/2006/relationships/image" Target="media/image14.png"/><Relationship Id="rId35" Type="http://schemas.openxmlformats.org/officeDocument/2006/relationships/oleObject" Target="embeddings/oleObject16.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840</TotalTime>
  <Pages>6</Pages>
  <Words>2255</Words>
  <Characters>16036</Characters>
  <Application>Microsoft Office Word</Application>
  <DocSecurity>0</DocSecurity>
  <Lines>572</Lines>
  <Paragraphs>93</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18198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Паша</dc:creator>
  <cp:keywords/>
  <dc:description/>
  <cp:lastModifiedBy>Паша</cp:lastModifiedBy>
  <cp:revision>5</cp:revision>
  <dcterms:created xsi:type="dcterms:W3CDTF">2015-01-08T11:23:00Z</dcterms:created>
  <dcterms:modified xsi:type="dcterms:W3CDTF">2015-01-10T15:04:00Z</dcterms:modified>
</cp:coreProperties>
</file>