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11FD" w:rsidRDefault="00F011FD"/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  <w:r>
        <w:rPr>
          <w:noProof/>
          <w:sz w:val="20"/>
          <w:lang w:val="ru-RU"/>
        </w:rPr>
        <w:pict>
          <v:group id="_x0000_s1041" style="position:absolute;left:0;text-align:left;margin-left:63pt;margin-top:11.05pt;width:369pt;height:279.9pt;z-index:251657728" coordorigin="2961,9202" coordsize="7380,5598">
            <v:line id="_x0000_s1042" style="position:absolute" from="5661,12460" to="10341,12460" strokeweight="1.5pt">
              <v:stroke endarrow="block"/>
            </v:line>
            <v:line id="_x0000_s1043" style="position:absolute;flip:x" from="2961,12460" to="5661,14800" strokeweight="1.5pt">
              <v:stroke endarrow="block"/>
            </v:line>
            <v:line id="_x0000_s1044" style="position:absolute;flip:y" from="5661,9202" to="5661,12442" strokeweight="1.5pt">
              <v:stroke endarrow="block"/>
            </v:line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45" type="#_x0000_t19" style="position:absolute;left:3501;top:9562;width:2340;height:4700;flip:x" coordsize="21600,21693" adj="-5755849,19018,,21584" path="wr-21600,-16,21600,43184,819,,21600,21693nfewr-21600,-16,21600,43184,819,,21600,21693l,21584nsxe" strokeweight="1.5pt">
              <v:path o:connectlocs="819,0;21600,21693;0,21584"/>
            </v:shape>
            <v:shape id="_x0000_s1046" type="#_x0000_t19" style="position:absolute;left:5661;top:9564;width:3420;height:2835" coordsize="21600,22679" adj=",187590" path="wr-21600,,21600,43200,,,21573,22679nfewr-21600,,21600,43200,,,21573,22679l,21600nsxe" strokeweight="1.5pt">
              <v:path o:connectlocs="0,0;21573,22679;0,21600"/>
            </v:shape>
            <v:shape id="_x0000_s1047" type="#_x0000_t19" style="position:absolute;left:5661;top:9562;width:2340;height:3960" strokeweight="1.5pt"/>
            <v:line id="_x0000_s1048" style="position:absolute" from="5661,12460" to="8001,13540"/>
            <v:shape id="_x0000_s1049" type="#_x0000_t19" style="position:absolute;left:3600;top:12280;width:5481;height:1980;flip:y" coordsize="21883,21600" adj="-5955060,-239238,327" path="wr-21273,,21927,43200,,2,21883,20225nfewr-21273,,21927,43200,,2,21883,20225l327,21600nsxe">
              <v:path o:connectlocs="0,2;21883,20225;327,21600"/>
            </v:shape>
            <v:shape id="_x0000_s1050" type="#_x0000_t19" style="position:absolute;left:4401;top:9940;width:3204;height:720;flip:y" coordsize="21363,21600" adj=",-556644" path="wr-21600,,21600,43200,,,21363,18410nfewr-21600,,21600,43200,,,21363,18410l,21600nsxe">
              <v:stroke dashstyle="longDash"/>
              <v:path o:connectlocs="0,0;21363,18410;0,21600"/>
            </v:shape>
            <v:shape id="_x0000_s1051" type="#_x0000_t19" style="position:absolute;left:5301;top:12622;width:720;height:180;flip:y" coordsize="23514,21600" adj="-6231368,,1914" path="wr-19686,,23514,43200,,85,23514,21600nfewr-19686,,23514,43200,,85,23514,21600l1914,21600nsxe">
              <v:path o:connectlocs="0,85;23514,21600;1914,21600"/>
            </v:shape>
            <v:line id="_x0000_s1052" style="position:absolute;flip:y" from="5661,10300" to="7101,12460">
              <v:stroke endarrow="block"/>
            </v:line>
            <v:shape id="_x0000_s1053" type="#_x0000_t19" style="position:absolute;left:5661;top:11722;width:412;height:180" coordsize="16500,21600" adj=",-2633896" path="wr-21600,,21600,43200,,,16500,7661nfewr-21600,,21600,43200,,,16500,7661l,21600nsxe">
              <v:path o:connectlocs="0,0;16500,7661;0,21600"/>
            </v:shape>
            <v:line id="_x0000_s1054" style="position:absolute;flip:y" from="7101,9382" to="8361,10282" strokeweight="2.25pt">
              <v:stroke endarrow="block"/>
            </v:line>
            <v:shape id="_x0000_s1055" type="#_x0000_t19" style="position:absolute;left:5661;top:11663;width:419;height:362" coordsize="16784,21600" adj="-6409509,-3284021,2932" path="wr-18668,,24532,43200,,200,16784,5027nfewr-18668,,24532,43200,,200,16784,5027l2932,21600nsxe">
              <v:path o:connectlocs="0,200;16784,5027;2932,21600"/>
            </v:shape>
          </v:group>
        </w:pict>
      </w:r>
    </w:p>
    <w:p w:rsidR="00B20125" w:rsidRPr="00B20125" w:rsidRDefault="00B20125" w:rsidP="00B20125">
      <w:pPr>
        <w:pStyle w:val="a3"/>
        <w:ind w:firstLine="720"/>
        <w:rPr>
          <w:b/>
        </w:rPr>
      </w:pPr>
      <w:r w:rsidRPr="00B20125">
        <w:rPr>
          <w:b/>
          <w:lang w:val="ru-RU"/>
        </w:rPr>
        <w:t xml:space="preserve">                                                  </w:t>
      </w:r>
      <w:r w:rsidRPr="00B20125">
        <w:rPr>
          <w:b/>
        </w:rPr>
        <w:t>Z</w:t>
      </w:r>
    </w:p>
    <w:p w:rsidR="00B20125" w:rsidRPr="00B20125" w:rsidRDefault="00B20125" w:rsidP="00B20125">
      <w:pPr>
        <w:pStyle w:val="a3"/>
        <w:ind w:firstLine="720"/>
        <w:rPr>
          <w:b/>
        </w:rPr>
      </w:pPr>
      <w:r w:rsidRPr="00B20125">
        <w:rPr>
          <w:b/>
        </w:rPr>
        <w:t xml:space="preserve">                                                                                                   E(θ,</w:t>
      </w:r>
      <w:r w:rsidRPr="00B20125">
        <w:rPr>
          <w:b/>
        </w:rPr>
        <w:sym w:font="Symbol" w:char="F06A"/>
      </w:r>
      <w:r w:rsidRPr="00B20125">
        <w:rPr>
          <w:b/>
        </w:rPr>
        <w:t>)</w:t>
      </w:r>
    </w:p>
    <w:p w:rsidR="00B20125" w:rsidRPr="00B20125" w:rsidRDefault="00B20125" w:rsidP="00B20125">
      <w:pPr>
        <w:pStyle w:val="a3"/>
        <w:rPr>
          <w:b/>
        </w:rPr>
      </w:pPr>
    </w:p>
    <w:p w:rsidR="00B20125" w:rsidRPr="00B20125" w:rsidRDefault="00B20125" w:rsidP="00B20125">
      <w:pPr>
        <w:pStyle w:val="a3"/>
        <w:ind w:firstLine="720"/>
        <w:rPr>
          <w:b/>
        </w:rPr>
      </w:pPr>
      <w:r w:rsidRPr="00B20125">
        <w:rPr>
          <w:b/>
        </w:rPr>
        <w:t xml:space="preserve">                                                                        А</w:t>
      </w:r>
    </w:p>
    <w:p w:rsidR="00B20125" w:rsidRPr="00B20125" w:rsidRDefault="00B20125" w:rsidP="00B20125">
      <w:pPr>
        <w:pStyle w:val="a3"/>
        <w:ind w:firstLine="720"/>
        <w:rPr>
          <w:b/>
        </w:rPr>
      </w:pPr>
      <w:r w:rsidRPr="00B20125">
        <w:rPr>
          <w:b/>
        </w:rPr>
        <w:t xml:space="preserve">    </w:t>
      </w:r>
    </w:p>
    <w:p w:rsidR="00B20125" w:rsidRPr="00B20125" w:rsidRDefault="00B20125" w:rsidP="00B20125">
      <w:pPr>
        <w:pStyle w:val="a3"/>
        <w:ind w:firstLine="720"/>
        <w:rPr>
          <w:b/>
        </w:rPr>
      </w:pPr>
      <w:r w:rsidRPr="00B20125">
        <w:rPr>
          <w:b/>
        </w:rPr>
        <w:t xml:space="preserve">                                                                            r</w:t>
      </w:r>
    </w:p>
    <w:p w:rsidR="00B20125" w:rsidRPr="00B20125" w:rsidRDefault="00B20125" w:rsidP="00B20125">
      <w:pPr>
        <w:pStyle w:val="a3"/>
        <w:ind w:firstLine="720"/>
        <w:rPr>
          <w:b/>
        </w:rPr>
      </w:pPr>
    </w:p>
    <w:p w:rsidR="00B20125" w:rsidRPr="00B20125" w:rsidRDefault="00B20125" w:rsidP="00B20125">
      <w:pPr>
        <w:pStyle w:val="a3"/>
        <w:ind w:firstLine="720"/>
        <w:rPr>
          <w:b/>
        </w:rPr>
      </w:pPr>
      <w:r w:rsidRPr="00B20125">
        <w:rPr>
          <w:b/>
        </w:rPr>
        <w:t xml:space="preserve">                                                           θ</w:t>
      </w:r>
    </w:p>
    <w:p w:rsidR="00B20125" w:rsidRPr="00B20125" w:rsidRDefault="00B20125" w:rsidP="00B20125">
      <w:pPr>
        <w:pStyle w:val="a3"/>
        <w:ind w:firstLine="720"/>
        <w:rPr>
          <w:b/>
        </w:rPr>
      </w:pPr>
    </w:p>
    <w:p w:rsidR="00B20125" w:rsidRPr="00B20125" w:rsidRDefault="00B20125" w:rsidP="00B20125">
      <w:pPr>
        <w:pStyle w:val="a3"/>
        <w:ind w:firstLine="720"/>
        <w:rPr>
          <w:b/>
        </w:rPr>
      </w:pP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  <w:r w:rsidRPr="00B20125">
        <w:rPr>
          <w:b/>
        </w:rPr>
        <w:t xml:space="preserve">                                                   </w:t>
      </w: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  <w:r w:rsidRPr="00B20125">
        <w:rPr>
          <w:b/>
        </w:rPr>
        <w:t xml:space="preserve">                                                 </w:t>
      </w:r>
      <w:r w:rsidRPr="00B20125">
        <w:rPr>
          <w:b/>
          <w:lang w:val="ru-RU"/>
        </w:rPr>
        <w:t>0</w:t>
      </w:r>
    </w:p>
    <w:p w:rsidR="00B20125" w:rsidRPr="00B20125" w:rsidRDefault="00B20125" w:rsidP="00B20125">
      <w:pPr>
        <w:pStyle w:val="a3"/>
        <w:ind w:firstLine="720"/>
        <w:rPr>
          <w:b/>
        </w:rPr>
      </w:pPr>
      <w:r w:rsidRPr="00B20125">
        <w:rPr>
          <w:b/>
        </w:rPr>
        <w:t xml:space="preserve">                                                                                                                                  Y</w:t>
      </w:r>
    </w:p>
    <w:p w:rsidR="00B20125" w:rsidRPr="00B20125" w:rsidRDefault="00B20125" w:rsidP="00B20125">
      <w:pPr>
        <w:pStyle w:val="a3"/>
        <w:ind w:firstLine="720"/>
        <w:rPr>
          <w:b/>
        </w:rPr>
      </w:pPr>
      <w:r w:rsidRPr="00B20125">
        <w:rPr>
          <w:b/>
        </w:rPr>
        <w:t xml:space="preserve">                                                     </w:t>
      </w:r>
      <w:r w:rsidRPr="00B20125">
        <w:rPr>
          <w:b/>
        </w:rPr>
        <w:sym w:font="Symbol" w:char="F06A"/>
      </w:r>
    </w:p>
    <w:p w:rsidR="00B20125" w:rsidRPr="00B20125" w:rsidRDefault="00B20125" w:rsidP="00B20125">
      <w:pPr>
        <w:pStyle w:val="a3"/>
        <w:ind w:firstLine="720"/>
        <w:rPr>
          <w:b/>
        </w:rPr>
      </w:pPr>
    </w:p>
    <w:p w:rsidR="00B20125" w:rsidRPr="00B20125" w:rsidRDefault="00B20125" w:rsidP="00B20125">
      <w:pPr>
        <w:pStyle w:val="a3"/>
        <w:ind w:firstLine="720"/>
        <w:rPr>
          <w:b/>
        </w:rPr>
      </w:pPr>
    </w:p>
    <w:p w:rsidR="00B20125" w:rsidRPr="00B20125" w:rsidRDefault="00B20125" w:rsidP="00B20125">
      <w:pPr>
        <w:pStyle w:val="a3"/>
        <w:ind w:firstLine="720"/>
        <w:rPr>
          <w:b/>
        </w:rPr>
      </w:pPr>
    </w:p>
    <w:p w:rsidR="00B20125" w:rsidRPr="00B20125" w:rsidRDefault="00B20125" w:rsidP="00B20125">
      <w:pPr>
        <w:pStyle w:val="a3"/>
        <w:ind w:firstLine="720"/>
        <w:rPr>
          <w:b/>
        </w:rPr>
      </w:pP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  <w:r w:rsidRPr="00B20125">
        <w:rPr>
          <w:b/>
        </w:rPr>
        <w:t xml:space="preserve">          X</w:t>
      </w:r>
    </w:p>
    <w:p w:rsidR="00B20125" w:rsidRPr="00B20125" w:rsidRDefault="00B20125" w:rsidP="00B20125">
      <w:pPr>
        <w:pStyle w:val="a3"/>
        <w:ind w:firstLine="720"/>
        <w:rPr>
          <w:b/>
        </w:rPr>
      </w:pPr>
    </w:p>
    <w:p w:rsidR="00B20125" w:rsidRPr="00B20125" w:rsidRDefault="00B20125" w:rsidP="00B20125">
      <w:pPr>
        <w:pStyle w:val="a3"/>
        <w:ind w:firstLine="720"/>
        <w:rPr>
          <w:b/>
        </w:rPr>
      </w:pP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  <w:r w:rsidRPr="00B20125">
        <w:rPr>
          <w:b/>
          <w:lang w:val="ru-RU"/>
        </w:rPr>
        <w:t xml:space="preserve">                     Рис.1.1. Амплитудная характеристика направленности</w:t>
      </w:r>
    </w:p>
    <w:p w:rsidR="00B20125" w:rsidRDefault="00B20125">
      <w:pPr>
        <w:rPr>
          <w:b/>
          <w:sz w:val="24"/>
          <w:szCs w:val="24"/>
        </w:rPr>
      </w:pPr>
    </w:p>
    <w:p w:rsidR="00B20125" w:rsidRPr="00B20125" w:rsidRDefault="00B20125" w:rsidP="00B20125">
      <w:pPr>
        <w:pStyle w:val="2"/>
        <w:rPr>
          <w:b/>
          <w:sz w:val="28"/>
          <w:szCs w:val="28"/>
        </w:rPr>
      </w:pPr>
      <w:r w:rsidRPr="00B20125">
        <w:rPr>
          <w:b/>
          <w:sz w:val="28"/>
          <w:szCs w:val="28"/>
        </w:rPr>
        <w:t>Нормированная характеристика направленности:</w:t>
      </w:r>
    </w:p>
    <w:p w:rsidR="00B20125" w:rsidRPr="00B20125" w:rsidRDefault="00B20125" w:rsidP="00B20125">
      <w:pPr>
        <w:jc w:val="both"/>
        <w:rPr>
          <w:b/>
          <w:sz w:val="24"/>
        </w:rPr>
      </w:pPr>
    </w:p>
    <w:p w:rsidR="00B20125" w:rsidRPr="00B20125" w:rsidRDefault="00B20125" w:rsidP="00B20125">
      <w:pPr>
        <w:jc w:val="right"/>
        <w:rPr>
          <w:b/>
          <w:sz w:val="24"/>
        </w:rPr>
      </w:pPr>
      <w:r w:rsidRPr="00B20125">
        <w:rPr>
          <w:b/>
          <w:sz w:val="24"/>
          <w:lang w:val="pt-BR"/>
        </w:rPr>
        <w:t xml:space="preserve">Fa = F( </w:t>
      </w:r>
      <w:r w:rsidRPr="00B20125">
        <w:rPr>
          <w:b/>
          <w:sz w:val="24"/>
        </w:rPr>
        <w:t>θ</w:t>
      </w:r>
      <w:r w:rsidRPr="00B20125">
        <w:rPr>
          <w:b/>
          <w:sz w:val="24"/>
          <w:lang w:val="pt-BR"/>
        </w:rPr>
        <w:t>,</w:t>
      </w:r>
      <w:r w:rsidRPr="00B20125">
        <w:rPr>
          <w:b/>
          <w:sz w:val="24"/>
        </w:rPr>
        <w:sym w:font="Symbol" w:char="F06A"/>
      </w:r>
      <w:r w:rsidRPr="00B20125">
        <w:rPr>
          <w:b/>
          <w:sz w:val="24"/>
          <w:lang w:val="pt-BR"/>
        </w:rPr>
        <w:t xml:space="preserve">) = </w:t>
      </w:r>
      <w:r w:rsidRPr="00B20125">
        <w:rPr>
          <w:b/>
          <w:sz w:val="24"/>
          <w:lang w:val="en-US"/>
        </w:rPr>
        <w:sym w:font="Symbol" w:char="F0BD"/>
      </w:r>
      <w:r w:rsidRPr="00B20125">
        <w:rPr>
          <w:b/>
          <w:sz w:val="24"/>
          <w:lang w:val="pt-BR"/>
        </w:rPr>
        <w:t xml:space="preserve"> E( </w:t>
      </w:r>
      <w:r w:rsidRPr="00B20125">
        <w:rPr>
          <w:b/>
          <w:sz w:val="24"/>
        </w:rPr>
        <w:t>θ</w:t>
      </w:r>
      <w:r w:rsidRPr="00B20125">
        <w:rPr>
          <w:b/>
          <w:sz w:val="24"/>
          <w:lang w:val="pt-BR"/>
        </w:rPr>
        <w:t>,</w:t>
      </w:r>
      <w:r w:rsidRPr="00B20125">
        <w:rPr>
          <w:b/>
          <w:sz w:val="24"/>
        </w:rPr>
        <w:sym w:font="Symbol" w:char="F06A"/>
      </w:r>
      <w:r w:rsidRPr="00B20125">
        <w:rPr>
          <w:b/>
          <w:sz w:val="24"/>
          <w:lang w:val="pt-BR"/>
        </w:rPr>
        <w:t xml:space="preserve">) </w:t>
      </w:r>
      <w:r w:rsidRPr="00B20125">
        <w:rPr>
          <w:b/>
          <w:sz w:val="24"/>
          <w:lang w:val="en-US"/>
        </w:rPr>
        <w:sym w:font="Symbol" w:char="F0BD"/>
      </w:r>
      <w:r w:rsidRPr="00B20125">
        <w:rPr>
          <w:b/>
          <w:sz w:val="24"/>
          <w:lang w:val="pt-BR"/>
        </w:rPr>
        <w:t xml:space="preserve"> / </w:t>
      </w:r>
      <w:r w:rsidRPr="00B20125">
        <w:rPr>
          <w:b/>
          <w:sz w:val="24"/>
          <w:lang w:val="en-US"/>
        </w:rPr>
        <w:sym w:font="Symbol" w:char="F0BD"/>
      </w:r>
      <w:r w:rsidRPr="00B20125">
        <w:rPr>
          <w:b/>
          <w:sz w:val="24"/>
          <w:lang w:val="pt-BR"/>
        </w:rPr>
        <w:t xml:space="preserve"> Emax( </w:t>
      </w:r>
      <w:r w:rsidRPr="00B20125">
        <w:rPr>
          <w:b/>
          <w:sz w:val="24"/>
        </w:rPr>
        <w:t>θ</w:t>
      </w:r>
      <w:r w:rsidRPr="00B20125">
        <w:rPr>
          <w:b/>
          <w:sz w:val="24"/>
          <w:lang w:val="pt-BR"/>
        </w:rPr>
        <w:t>,</w:t>
      </w:r>
      <w:r w:rsidRPr="00B20125">
        <w:rPr>
          <w:b/>
          <w:sz w:val="24"/>
        </w:rPr>
        <w:sym w:font="Symbol" w:char="F06A"/>
      </w:r>
      <w:r w:rsidRPr="00B20125">
        <w:rPr>
          <w:b/>
          <w:sz w:val="24"/>
          <w:lang w:val="pt-BR"/>
        </w:rPr>
        <w:t>)</w:t>
      </w:r>
      <w:r w:rsidRPr="00B20125">
        <w:rPr>
          <w:b/>
          <w:sz w:val="24"/>
        </w:rPr>
        <w:sym w:font="Symbol" w:char="F0BD"/>
      </w:r>
      <w:r w:rsidRPr="00B20125">
        <w:rPr>
          <w:b/>
          <w:sz w:val="24"/>
          <w:lang w:val="pt-BR"/>
        </w:rPr>
        <w:t xml:space="preserve">.                                      </w:t>
      </w:r>
      <w:r w:rsidRPr="00B20125">
        <w:rPr>
          <w:b/>
          <w:sz w:val="24"/>
        </w:rPr>
        <w:t>(1.1)</w:t>
      </w:r>
    </w:p>
    <w:p w:rsidR="00B20125" w:rsidRDefault="00B20125" w:rsidP="00B20125">
      <w:pPr>
        <w:jc w:val="center"/>
        <w:rPr>
          <w:sz w:val="24"/>
        </w:rPr>
      </w:pPr>
    </w:p>
    <w:p w:rsidR="00B20125" w:rsidRPr="00A47341" w:rsidRDefault="00B20125" w:rsidP="00B20125">
      <w:pPr>
        <w:jc w:val="center"/>
        <w:rPr>
          <w:sz w:val="24"/>
        </w:rPr>
      </w:pPr>
    </w:p>
    <w:p w:rsidR="00B20125" w:rsidRDefault="00B20125">
      <w:r>
        <w:object w:dxaOrig="14224" w:dyaOrig="91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2.75pt;height:252pt" o:ole="">
            <v:imagedata r:id="rId5" o:title=""/>
          </v:shape>
          <o:OLEObject Type="Embed" ProgID="MSPhotoEd.3" ShapeID="_x0000_i1025" DrawAspect="Content" ObjectID="_1521266074" r:id="rId6"/>
        </w:object>
      </w:r>
    </w:p>
    <w:p w:rsidR="00B20125" w:rsidRDefault="00B20125"/>
    <w:p w:rsidR="00B20125" w:rsidRPr="00B20125" w:rsidRDefault="00B20125" w:rsidP="00B20125">
      <w:pPr>
        <w:pStyle w:val="a3"/>
        <w:ind w:firstLine="720"/>
        <w:rPr>
          <w:b/>
          <w:i/>
          <w:lang w:val="ru-RU"/>
        </w:rPr>
      </w:pPr>
      <w:r w:rsidRPr="00B20125">
        <w:rPr>
          <w:b/>
          <w:iCs/>
          <w:lang w:val="ru-RU"/>
        </w:rPr>
        <w:t>Рис.1.2. Диаграмма направленности антенны в полярной системе координат</w:t>
      </w:r>
    </w:p>
    <w:p w:rsidR="00B20125" w:rsidRDefault="00B20125">
      <w:pPr>
        <w:rPr>
          <w:b/>
          <w:sz w:val="24"/>
          <w:szCs w:val="24"/>
        </w:rPr>
      </w:pPr>
    </w:p>
    <w:p w:rsidR="00B20125" w:rsidRDefault="00B20125">
      <w:pPr>
        <w:rPr>
          <w:b/>
          <w:sz w:val="24"/>
          <w:szCs w:val="24"/>
        </w:rPr>
      </w:pPr>
    </w:p>
    <w:p w:rsidR="00B20125" w:rsidRDefault="00B20125">
      <w:pPr>
        <w:rPr>
          <w:b/>
          <w:sz w:val="24"/>
          <w:szCs w:val="24"/>
        </w:rPr>
      </w:pPr>
    </w:p>
    <w:p w:rsidR="00B20125" w:rsidRDefault="00E77E6E">
      <w:pPr>
        <w:rPr>
          <w:b/>
          <w:i/>
          <w:vertAlign w:val="subscript"/>
        </w:rPr>
      </w:pPr>
      <w:r>
        <w:rPr>
          <w:b/>
          <w:i/>
          <w:noProof/>
          <w:vertAlign w:val="subscript"/>
        </w:rPr>
        <w:drawing>
          <wp:inline distT="0" distB="0" distL="0" distR="0">
            <wp:extent cx="4800600" cy="312420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125" w:rsidRPr="00B20125" w:rsidRDefault="00B20125" w:rsidP="00B20125">
      <w:pPr>
        <w:pStyle w:val="a3"/>
        <w:jc w:val="center"/>
        <w:rPr>
          <w:b/>
          <w:lang w:val="ru-RU"/>
        </w:rPr>
      </w:pPr>
      <w:r w:rsidRPr="00B20125">
        <w:rPr>
          <w:b/>
          <w:lang w:val="ru-RU"/>
        </w:rPr>
        <w:t xml:space="preserve">Рис.1.3. Диаграмма направленности антенны в прямоугольной (декартовой) </w:t>
      </w:r>
    </w:p>
    <w:p w:rsidR="00B20125" w:rsidRPr="00B20125" w:rsidRDefault="00B20125" w:rsidP="00B20125">
      <w:pPr>
        <w:pStyle w:val="a3"/>
        <w:jc w:val="center"/>
        <w:rPr>
          <w:b/>
          <w:lang w:val="ru-RU"/>
        </w:rPr>
      </w:pPr>
      <w:r w:rsidRPr="00B20125">
        <w:rPr>
          <w:b/>
          <w:lang w:val="ru-RU"/>
        </w:rPr>
        <w:t>системе координат</w:t>
      </w:r>
    </w:p>
    <w:p w:rsidR="00B20125" w:rsidRDefault="00B20125">
      <w:pPr>
        <w:rPr>
          <w:b/>
          <w:sz w:val="24"/>
          <w:szCs w:val="24"/>
        </w:rPr>
      </w:pPr>
    </w:p>
    <w:p w:rsidR="00B20125" w:rsidRDefault="00B20125">
      <w:pPr>
        <w:rPr>
          <w:b/>
          <w:sz w:val="24"/>
          <w:szCs w:val="24"/>
        </w:rPr>
      </w:pPr>
      <w:r w:rsidRPr="00B20125">
        <w:rPr>
          <w:b/>
        </w:rPr>
        <w:t>Коэффициент направленного действия (КНД)</w:t>
      </w:r>
      <w:r>
        <w:rPr>
          <w:b/>
        </w:rPr>
        <w:t>:</w:t>
      </w:r>
    </w:p>
    <w:p w:rsidR="00B20125" w:rsidRPr="00B20125" w:rsidRDefault="00B20125">
      <w:pPr>
        <w:rPr>
          <w:b/>
          <w:sz w:val="24"/>
          <w:szCs w:val="24"/>
        </w:rPr>
      </w:pPr>
    </w:p>
    <w:p w:rsidR="00B20125" w:rsidRPr="00B20125" w:rsidRDefault="00B20125" w:rsidP="00B20125">
      <w:pPr>
        <w:pStyle w:val="a3"/>
        <w:ind w:firstLine="720"/>
        <w:jc w:val="right"/>
        <w:rPr>
          <w:b/>
          <w:lang w:val="ru-RU"/>
        </w:rPr>
      </w:pPr>
      <w:r w:rsidRPr="001269FD">
        <w:rPr>
          <w:b/>
          <w:sz w:val="28"/>
          <w:szCs w:val="28"/>
          <w:lang w:val="ru-RU"/>
        </w:rPr>
        <w:t xml:space="preserve">КНД = П( </w:t>
      </w:r>
      <w:r w:rsidRPr="001269FD">
        <w:rPr>
          <w:b/>
          <w:sz w:val="28"/>
          <w:szCs w:val="28"/>
        </w:rPr>
        <w:t>θ</w:t>
      </w:r>
      <w:r w:rsidRPr="001269FD">
        <w:rPr>
          <w:b/>
          <w:sz w:val="28"/>
          <w:szCs w:val="28"/>
          <w:lang w:val="ru-RU"/>
        </w:rPr>
        <w:t>,</w:t>
      </w:r>
      <w:r w:rsidRPr="001269FD">
        <w:rPr>
          <w:b/>
          <w:sz w:val="28"/>
          <w:szCs w:val="28"/>
        </w:rPr>
        <w:sym w:font="Symbol" w:char="F06A"/>
      </w:r>
      <w:r w:rsidRPr="001269FD">
        <w:rPr>
          <w:b/>
          <w:sz w:val="28"/>
          <w:szCs w:val="28"/>
          <w:lang w:val="ru-RU"/>
        </w:rPr>
        <w:t>) / П</w:t>
      </w:r>
      <w:r w:rsidRPr="001269FD">
        <w:rPr>
          <w:b/>
          <w:sz w:val="28"/>
          <w:szCs w:val="28"/>
          <w:vertAlign w:val="subscript"/>
          <w:lang w:val="ru-RU"/>
        </w:rPr>
        <w:t>изотр</w:t>
      </w:r>
      <w:r w:rsidRPr="00B20125">
        <w:rPr>
          <w:b/>
          <w:lang w:val="ru-RU"/>
        </w:rPr>
        <w:t>.                                                              (1.3)</w:t>
      </w:r>
    </w:p>
    <w:p w:rsidR="00B20125" w:rsidRPr="00B20125" w:rsidRDefault="00B20125" w:rsidP="00B20125">
      <w:pPr>
        <w:ind w:firstLine="708"/>
        <w:jc w:val="both"/>
        <w:rPr>
          <w:b/>
          <w:sz w:val="24"/>
          <w:szCs w:val="24"/>
        </w:rPr>
      </w:pPr>
    </w:p>
    <w:p w:rsidR="00B20125" w:rsidRDefault="00B20125">
      <w:pPr>
        <w:rPr>
          <w:b/>
        </w:rPr>
      </w:pPr>
      <w:r w:rsidRPr="00B20125">
        <w:rPr>
          <w:b/>
        </w:rPr>
        <w:t>Коэффициент усиления (КУ) антенны:</w:t>
      </w:r>
    </w:p>
    <w:p w:rsidR="00B20125" w:rsidRDefault="00B20125">
      <w:pPr>
        <w:rPr>
          <w:b/>
        </w:rPr>
      </w:pPr>
    </w:p>
    <w:p w:rsidR="00B20125" w:rsidRPr="00B20125" w:rsidRDefault="00B20125" w:rsidP="00B20125">
      <w:pPr>
        <w:ind w:firstLine="720"/>
        <w:jc w:val="right"/>
        <w:rPr>
          <w:b/>
          <w:sz w:val="24"/>
          <w:szCs w:val="24"/>
        </w:rPr>
      </w:pPr>
      <w:r w:rsidRPr="001269FD">
        <w:rPr>
          <w:b/>
        </w:rPr>
        <w:t>G = D · η,</w:t>
      </w:r>
      <w:r w:rsidRPr="00B20125">
        <w:rPr>
          <w:b/>
          <w:sz w:val="24"/>
          <w:szCs w:val="24"/>
        </w:rPr>
        <w:t xml:space="preserve">                                                                    (1.4)</w:t>
      </w:r>
    </w:p>
    <w:p w:rsidR="00B20125" w:rsidRDefault="00B20125" w:rsidP="00B20125">
      <w:pPr>
        <w:pStyle w:val="a3"/>
        <w:ind w:firstLine="720"/>
        <w:rPr>
          <w:b/>
          <w:lang w:val="ru-RU"/>
        </w:rPr>
      </w:pPr>
      <w:r w:rsidRPr="00B20125">
        <w:rPr>
          <w:b/>
          <w:lang w:val="ru-RU"/>
        </w:rPr>
        <w:t>где КПД = Рсум/Ро (Ро – подводимая к антенне мощность).</w:t>
      </w: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</w:p>
    <w:p w:rsidR="00B20125" w:rsidRPr="00B20125" w:rsidRDefault="00B20125" w:rsidP="00B20125">
      <w:pPr>
        <w:pStyle w:val="a3"/>
        <w:ind w:firstLine="720"/>
        <w:jc w:val="right"/>
        <w:rPr>
          <w:b/>
          <w:lang w:val="ru-RU"/>
        </w:rPr>
      </w:pPr>
      <w:r w:rsidRPr="001269FD">
        <w:rPr>
          <w:b/>
          <w:sz w:val="28"/>
          <w:szCs w:val="28"/>
        </w:rPr>
        <w:t>G</w:t>
      </w:r>
      <w:r w:rsidR="001269FD" w:rsidRPr="001269FD">
        <w:rPr>
          <w:b/>
          <w:sz w:val="28"/>
          <w:szCs w:val="28"/>
          <w:lang w:val="ru-RU"/>
        </w:rPr>
        <w:t xml:space="preserve">= </w:t>
      </w:r>
      <w:r w:rsidR="001269FD" w:rsidRPr="001269FD">
        <w:rPr>
          <w:b/>
          <w:sz w:val="28"/>
          <w:szCs w:val="28"/>
        </w:rPr>
        <w:t>D</w:t>
      </w:r>
      <w:r w:rsidR="001269FD" w:rsidRPr="001269FD">
        <w:rPr>
          <w:b/>
          <w:sz w:val="28"/>
          <w:szCs w:val="28"/>
          <w:lang w:val="ru-RU"/>
        </w:rPr>
        <w:t xml:space="preserve"> =  4</w:t>
      </w:r>
      <w:r w:rsidR="001269FD" w:rsidRPr="001269FD">
        <w:rPr>
          <w:b/>
          <w:sz w:val="28"/>
          <w:szCs w:val="28"/>
          <w:lang w:val="ru-RU"/>
        </w:rPr>
        <w:sym w:font="Symbol" w:char="F0D7"/>
      </w:r>
      <w:r w:rsidR="001269FD" w:rsidRPr="001269FD">
        <w:rPr>
          <w:b/>
          <w:sz w:val="28"/>
          <w:szCs w:val="28"/>
          <w:lang w:val="ru-RU"/>
        </w:rPr>
        <w:sym w:font="Symbol" w:char="F070"/>
      </w:r>
      <w:r w:rsidR="001269FD" w:rsidRPr="001269FD">
        <w:rPr>
          <w:b/>
          <w:sz w:val="28"/>
          <w:szCs w:val="28"/>
          <w:lang w:val="ru-RU"/>
        </w:rPr>
        <w:sym w:font="Symbol" w:char="F0D7"/>
      </w:r>
      <w:r w:rsidR="001269FD" w:rsidRPr="001269FD">
        <w:rPr>
          <w:b/>
          <w:sz w:val="28"/>
          <w:szCs w:val="28"/>
          <w:lang w:val="ru-RU"/>
        </w:rPr>
        <w:t>К</w:t>
      </w:r>
      <w:r w:rsidR="001269FD" w:rsidRPr="001269FD">
        <w:rPr>
          <w:b/>
          <w:sz w:val="28"/>
          <w:szCs w:val="28"/>
          <w:vertAlign w:val="subscript"/>
          <w:lang w:val="ru-RU"/>
        </w:rPr>
        <w:t>исп</w:t>
      </w:r>
      <w:r w:rsidR="001269FD" w:rsidRPr="001269FD">
        <w:rPr>
          <w:b/>
          <w:sz w:val="28"/>
          <w:szCs w:val="28"/>
          <w:lang w:val="ru-RU"/>
        </w:rPr>
        <w:sym w:font="Symbol" w:char="F0D7"/>
      </w:r>
      <w:r w:rsidR="001269FD" w:rsidRPr="001269FD">
        <w:rPr>
          <w:b/>
          <w:sz w:val="28"/>
          <w:szCs w:val="28"/>
        </w:rPr>
        <w:t>S</w:t>
      </w:r>
      <w:r w:rsidR="001269FD" w:rsidRPr="001269FD">
        <w:rPr>
          <w:b/>
          <w:sz w:val="28"/>
          <w:szCs w:val="28"/>
          <w:vertAlign w:val="subscript"/>
        </w:rPr>
        <w:t>a</w:t>
      </w:r>
      <w:r w:rsidR="001269FD" w:rsidRPr="001269FD">
        <w:rPr>
          <w:b/>
          <w:sz w:val="28"/>
          <w:szCs w:val="28"/>
          <w:lang w:val="ru-RU"/>
        </w:rPr>
        <w:t>/</w:t>
      </w:r>
      <w:r w:rsidR="001269FD" w:rsidRPr="001269FD">
        <w:rPr>
          <w:b/>
          <w:sz w:val="28"/>
          <w:szCs w:val="28"/>
        </w:rPr>
        <w:sym w:font="Symbol" w:char="F06C"/>
      </w:r>
      <w:r w:rsidR="001269FD" w:rsidRPr="001269FD">
        <w:rPr>
          <w:b/>
          <w:sz w:val="28"/>
          <w:szCs w:val="28"/>
          <w:vertAlign w:val="superscript"/>
          <w:lang w:val="ru-RU"/>
        </w:rPr>
        <w:t>2</w:t>
      </w:r>
      <w:r w:rsidR="001269FD" w:rsidRPr="00B20125">
        <w:rPr>
          <w:b/>
          <w:lang w:val="ru-RU"/>
        </w:rPr>
        <w:t xml:space="preserve">,                                                     </w:t>
      </w:r>
      <w:r w:rsidRPr="00B20125">
        <w:rPr>
          <w:b/>
          <w:lang w:val="ru-RU"/>
        </w:rPr>
        <w:t xml:space="preserve"> (1.5)</w:t>
      </w: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  <w:r w:rsidRPr="00B20125">
        <w:rPr>
          <w:b/>
          <w:lang w:val="ru-RU"/>
        </w:rPr>
        <w:t xml:space="preserve">где </w:t>
      </w:r>
      <w:r w:rsidRPr="00B20125">
        <w:rPr>
          <w:b/>
        </w:rPr>
        <w:t>Sa</w:t>
      </w:r>
      <w:r w:rsidRPr="00B20125">
        <w:rPr>
          <w:b/>
          <w:lang w:val="ru-RU"/>
        </w:rPr>
        <w:t xml:space="preserve"> – площадь раскрыва антенны, </w:t>
      </w:r>
      <w:r w:rsidRPr="00B20125">
        <w:rPr>
          <w:b/>
        </w:rPr>
        <w:t>S</w:t>
      </w:r>
      <w:r w:rsidRPr="00B20125">
        <w:rPr>
          <w:b/>
          <w:vertAlign w:val="subscript"/>
        </w:rPr>
        <w:t>a</w:t>
      </w:r>
      <w:r w:rsidRPr="00B20125">
        <w:rPr>
          <w:b/>
          <w:lang w:val="ru-RU"/>
        </w:rPr>
        <w:t xml:space="preserve"> = </w:t>
      </w:r>
      <w:r w:rsidRPr="00B20125">
        <w:rPr>
          <w:b/>
        </w:rPr>
        <w:sym w:font="Symbol" w:char="F070"/>
      </w:r>
      <w:r w:rsidRPr="00B20125">
        <w:rPr>
          <w:b/>
        </w:rPr>
        <w:sym w:font="Symbol" w:char="F0D7"/>
      </w:r>
      <w:r w:rsidRPr="00B20125">
        <w:rPr>
          <w:b/>
        </w:rPr>
        <w:t>d</w:t>
      </w:r>
      <w:r w:rsidRPr="00B20125">
        <w:rPr>
          <w:b/>
          <w:vertAlign w:val="subscript"/>
        </w:rPr>
        <w:t>a</w:t>
      </w:r>
      <w:r w:rsidRPr="00B20125">
        <w:rPr>
          <w:b/>
          <w:vertAlign w:val="superscript"/>
          <w:lang w:val="ru-RU"/>
        </w:rPr>
        <w:t>2</w:t>
      </w:r>
      <w:r w:rsidRPr="00B20125">
        <w:rPr>
          <w:b/>
          <w:lang w:val="ru-RU"/>
        </w:rPr>
        <w:t xml:space="preserve">/4, где </w:t>
      </w:r>
      <w:r w:rsidRPr="00B20125">
        <w:rPr>
          <w:b/>
        </w:rPr>
        <w:t>d</w:t>
      </w:r>
      <w:r w:rsidRPr="00B20125">
        <w:rPr>
          <w:b/>
          <w:vertAlign w:val="subscript"/>
        </w:rPr>
        <w:t>a</w:t>
      </w:r>
      <w:r w:rsidRPr="00B20125">
        <w:rPr>
          <w:b/>
          <w:lang w:val="ru-RU"/>
        </w:rPr>
        <w:t xml:space="preserve"> – диаметр зеркала антенны;</w:t>
      </w: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  <w:r w:rsidRPr="00B20125">
        <w:rPr>
          <w:b/>
          <w:lang w:val="ru-RU"/>
        </w:rPr>
        <w:t xml:space="preserve">        </w:t>
      </w:r>
      <w:r w:rsidRPr="00B20125">
        <w:rPr>
          <w:b/>
        </w:rPr>
        <w:sym w:font="Symbol" w:char="F06C"/>
      </w:r>
      <w:r w:rsidRPr="00B20125">
        <w:rPr>
          <w:b/>
          <w:lang w:val="ru-RU"/>
        </w:rPr>
        <w:t xml:space="preserve"> - длина волны, </w:t>
      </w:r>
      <w:r w:rsidRPr="00B20125">
        <w:rPr>
          <w:b/>
        </w:rPr>
        <w:sym w:font="Symbol" w:char="F06C"/>
      </w:r>
      <w:r w:rsidRPr="00B20125">
        <w:rPr>
          <w:b/>
          <w:lang w:val="ru-RU"/>
        </w:rPr>
        <w:t xml:space="preserve"> = с/</w:t>
      </w:r>
      <w:r w:rsidRPr="00B20125">
        <w:rPr>
          <w:b/>
        </w:rPr>
        <w:t>f</w:t>
      </w:r>
      <w:r w:rsidRPr="00B20125">
        <w:rPr>
          <w:b/>
          <w:lang w:val="ru-RU"/>
        </w:rPr>
        <w:t xml:space="preserve">, где с – скорость света, </w:t>
      </w:r>
      <w:r w:rsidRPr="00B20125">
        <w:rPr>
          <w:b/>
        </w:rPr>
        <w:t>f</w:t>
      </w:r>
      <w:r w:rsidRPr="00B20125">
        <w:rPr>
          <w:b/>
          <w:lang w:val="ru-RU"/>
        </w:rPr>
        <w:t xml:space="preserve"> – частота. Если в формулу подставлять </w:t>
      </w:r>
      <w:r w:rsidRPr="00B20125">
        <w:rPr>
          <w:b/>
        </w:rPr>
        <w:t>f</w:t>
      </w:r>
      <w:r w:rsidRPr="00B20125">
        <w:rPr>
          <w:b/>
          <w:lang w:val="ru-RU"/>
        </w:rPr>
        <w:t xml:space="preserve"> в Гц, то с = 3</w:t>
      </w:r>
      <w:r w:rsidRPr="00B20125">
        <w:rPr>
          <w:b/>
          <w:lang w:val="ru-RU"/>
        </w:rPr>
        <w:sym w:font="Symbol" w:char="F0D7"/>
      </w:r>
      <w:r w:rsidRPr="00B20125">
        <w:rPr>
          <w:b/>
          <w:lang w:val="ru-RU"/>
        </w:rPr>
        <w:t>10</w:t>
      </w:r>
      <w:r w:rsidRPr="00B20125">
        <w:rPr>
          <w:b/>
          <w:vertAlign w:val="superscript"/>
          <w:lang w:val="ru-RU"/>
        </w:rPr>
        <w:t>8</w:t>
      </w:r>
      <w:r w:rsidRPr="00B20125">
        <w:rPr>
          <w:b/>
          <w:lang w:val="ru-RU"/>
        </w:rPr>
        <w:t xml:space="preserve"> м/с;</w:t>
      </w: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  <w:r w:rsidRPr="00B20125">
        <w:rPr>
          <w:b/>
          <w:lang w:val="ru-RU"/>
        </w:rPr>
        <w:t xml:space="preserve">       К</w:t>
      </w:r>
      <w:r w:rsidRPr="00B20125">
        <w:rPr>
          <w:b/>
          <w:vertAlign w:val="subscript"/>
          <w:lang w:val="ru-RU"/>
        </w:rPr>
        <w:t>исп</w:t>
      </w:r>
      <w:r w:rsidRPr="00B20125">
        <w:rPr>
          <w:b/>
          <w:lang w:val="ru-RU"/>
        </w:rPr>
        <w:t xml:space="preserve"> – коэффициент использования  излучающей площади антенны, обычно К</w:t>
      </w:r>
      <w:r w:rsidRPr="00B20125">
        <w:rPr>
          <w:b/>
          <w:vertAlign w:val="subscript"/>
          <w:lang w:val="ru-RU"/>
        </w:rPr>
        <w:t>исп</w:t>
      </w:r>
      <w:r w:rsidRPr="00B20125">
        <w:rPr>
          <w:b/>
          <w:lang w:val="ru-RU"/>
        </w:rPr>
        <w:t xml:space="preserve"> выбирается 0,6…0,9.</w:t>
      </w: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  <w:r w:rsidRPr="00B20125">
        <w:rPr>
          <w:b/>
          <w:lang w:val="ru-RU"/>
        </w:rPr>
        <w:t xml:space="preserve">Подставив выражение для </w:t>
      </w:r>
      <w:r w:rsidRPr="00B20125">
        <w:rPr>
          <w:b/>
        </w:rPr>
        <w:t>Sa</w:t>
      </w:r>
      <w:r w:rsidRPr="00B20125">
        <w:rPr>
          <w:b/>
          <w:lang w:val="ru-RU"/>
        </w:rPr>
        <w:t>, запишем окончательно:</w:t>
      </w:r>
    </w:p>
    <w:p w:rsidR="00B20125" w:rsidRPr="00B20125" w:rsidRDefault="00B20125" w:rsidP="00B20125">
      <w:pPr>
        <w:pStyle w:val="a3"/>
        <w:rPr>
          <w:b/>
          <w:lang w:val="ru-RU"/>
        </w:rPr>
      </w:pPr>
    </w:p>
    <w:p w:rsidR="00B20125" w:rsidRPr="00B20125" w:rsidRDefault="00B20125" w:rsidP="00B20125">
      <w:pPr>
        <w:pStyle w:val="a3"/>
        <w:ind w:firstLine="720"/>
        <w:jc w:val="right"/>
        <w:rPr>
          <w:b/>
          <w:lang w:val="ru-RU"/>
        </w:rPr>
      </w:pPr>
      <w:r w:rsidRPr="001269FD">
        <w:rPr>
          <w:b/>
          <w:sz w:val="28"/>
          <w:szCs w:val="28"/>
        </w:rPr>
        <w:t>G</w:t>
      </w:r>
      <w:r w:rsidRPr="001269FD">
        <w:rPr>
          <w:b/>
          <w:sz w:val="28"/>
          <w:szCs w:val="28"/>
          <w:lang w:val="ru-RU"/>
        </w:rPr>
        <w:t xml:space="preserve"> =  </w:t>
      </w:r>
      <w:r w:rsidRPr="001269FD">
        <w:rPr>
          <w:b/>
          <w:sz w:val="28"/>
          <w:szCs w:val="28"/>
          <w:lang w:val="ru-RU"/>
        </w:rPr>
        <w:sym w:font="Symbol" w:char="F070"/>
      </w:r>
      <w:r w:rsidRPr="001269FD">
        <w:rPr>
          <w:b/>
          <w:sz w:val="28"/>
          <w:szCs w:val="28"/>
          <w:vertAlign w:val="superscript"/>
          <w:lang w:val="ru-RU"/>
        </w:rPr>
        <w:t>2</w:t>
      </w:r>
      <w:r w:rsidRPr="001269FD">
        <w:rPr>
          <w:b/>
          <w:sz w:val="28"/>
          <w:szCs w:val="28"/>
          <w:lang w:val="ru-RU"/>
        </w:rPr>
        <w:sym w:font="Symbol" w:char="F0D7"/>
      </w:r>
      <w:r w:rsidRPr="001269FD">
        <w:rPr>
          <w:b/>
          <w:sz w:val="28"/>
          <w:szCs w:val="28"/>
          <w:lang w:val="ru-RU"/>
        </w:rPr>
        <w:t>К</w:t>
      </w:r>
      <w:r w:rsidRPr="001269FD">
        <w:rPr>
          <w:b/>
          <w:sz w:val="28"/>
          <w:szCs w:val="28"/>
          <w:vertAlign w:val="subscript"/>
          <w:lang w:val="ru-RU"/>
        </w:rPr>
        <w:t>исп</w:t>
      </w:r>
      <w:r w:rsidRPr="001269FD">
        <w:rPr>
          <w:b/>
          <w:sz w:val="28"/>
          <w:szCs w:val="28"/>
          <w:lang w:val="ru-RU"/>
        </w:rPr>
        <w:sym w:font="Symbol" w:char="F0D7"/>
      </w:r>
      <w:r w:rsidRPr="001269FD">
        <w:rPr>
          <w:b/>
          <w:sz w:val="28"/>
          <w:szCs w:val="28"/>
        </w:rPr>
        <w:t>d</w:t>
      </w:r>
      <w:r w:rsidRPr="001269FD">
        <w:rPr>
          <w:b/>
          <w:sz w:val="28"/>
          <w:szCs w:val="28"/>
          <w:vertAlign w:val="subscript"/>
        </w:rPr>
        <w:t>a</w:t>
      </w:r>
      <w:r w:rsidRPr="001269FD">
        <w:rPr>
          <w:b/>
          <w:sz w:val="28"/>
          <w:szCs w:val="28"/>
          <w:vertAlign w:val="superscript"/>
          <w:lang w:val="ru-RU"/>
        </w:rPr>
        <w:t>2</w:t>
      </w:r>
      <w:r w:rsidRPr="001269FD">
        <w:rPr>
          <w:b/>
          <w:sz w:val="28"/>
          <w:szCs w:val="28"/>
          <w:lang w:val="ru-RU"/>
        </w:rPr>
        <w:t>/</w:t>
      </w:r>
      <w:r w:rsidRPr="001269FD">
        <w:rPr>
          <w:b/>
          <w:sz w:val="28"/>
          <w:szCs w:val="28"/>
        </w:rPr>
        <w:sym w:font="Symbol" w:char="F06C"/>
      </w:r>
      <w:r w:rsidRPr="001269FD">
        <w:rPr>
          <w:b/>
          <w:sz w:val="28"/>
          <w:szCs w:val="28"/>
          <w:vertAlign w:val="superscript"/>
          <w:lang w:val="ru-RU"/>
        </w:rPr>
        <w:t>2</w:t>
      </w:r>
      <w:r w:rsidRPr="001269FD">
        <w:rPr>
          <w:b/>
          <w:sz w:val="28"/>
          <w:szCs w:val="28"/>
          <w:lang w:val="ru-RU"/>
        </w:rPr>
        <w:t xml:space="preserve">, </w:t>
      </w:r>
      <w:r w:rsidRPr="00B20125">
        <w:rPr>
          <w:b/>
          <w:lang w:val="ru-RU"/>
        </w:rPr>
        <w:t xml:space="preserve">                                                           (1.6)</w:t>
      </w:r>
    </w:p>
    <w:p w:rsidR="00B20125" w:rsidRPr="00B20125" w:rsidRDefault="00B20125" w:rsidP="00B20125">
      <w:pPr>
        <w:pStyle w:val="a3"/>
        <w:ind w:firstLine="720"/>
        <w:jc w:val="center"/>
        <w:rPr>
          <w:b/>
          <w:lang w:val="ru-RU"/>
        </w:rPr>
      </w:pP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  <w:r w:rsidRPr="00B20125">
        <w:rPr>
          <w:b/>
          <w:lang w:val="ru-RU"/>
        </w:rPr>
        <w:t xml:space="preserve">Причем </w:t>
      </w:r>
      <w:r w:rsidRPr="00B20125">
        <w:rPr>
          <w:b/>
        </w:rPr>
        <w:t>d</w:t>
      </w:r>
      <w:r w:rsidRPr="00B20125">
        <w:rPr>
          <w:b/>
          <w:vertAlign w:val="subscript"/>
        </w:rPr>
        <w:t>a</w:t>
      </w:r>
      <w:r w:rsidRPr="00B20125">
        <w:rPr>
          <w:b/>
          <w:lang w:val="ru-RU"/>
        </w:rPr>
        <w:t xml:space="preserve"> и </w:t>
      </w:r>
      <w:r w:rsidRPr="00B20125">
        <w:rPr>
          <w:b/>
        </w:rPr>
        <w:sym w:font="Symbol" w:char="F06C"/>
      </w:r>
      <w:r w:rsidRPr="00B20125">
        <w:rPr>
          <w:b/>
          <w:lang w:val="ru-RU"/>
        </w:rPr>
        <w:t xml:space="preserve"> должны быть в одних единицах измерения.</w:t>
      </w: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  <w:r w:rsidRPr="00B20125">
        <w:rPr>
          <w:b/>
          <w:lang w:val="ru-RU"/>
        </w:rPr>
        <w:t xml:space="preserve">Если надо выразить КУ антенны в дБ, то </w:t>
      </w: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</w:p>
    <w:p w:rsidR="00B20125" w:rsidRPr="00B20125" w:rsidRDefault="00B20125" w:rsidP="00B20125">
      <w:pPr>
        <w:pStyle w:val="a3"/>
        <w:ind w:firstLine="720"/>
        <w:jc w:val="right"/>
        <w:rPr>
          <w:b/>
          <w:lang w:val="ru-RU"/>
        </w:rPr>
      </w:pPr>
      <w:r w:rsidRPr="001269FD">
        <w:rPr>
          <w:b/>
          <w:sz w:val="28"/>
          <w:szCs w:val="28"/>
        </w:rPr>
        <w:t>g</w:t>
      </w:r>
      <w:r w:rsidRPr="001269FD">
        <w:rPr>
          <w:b/>
          <w:sz w:val="28"/>
          <w:szCs w:val="28"/>
          <w:lang w:val="ru-RU"/>
        </w:rPr>
        <w:t xml:space="preserve"> = 10</w:t>
      </w:r>
      <w:r w:rsidRPr="001269FD">
        <w:rPr>
          <w:b/>
          <w:sz w:val="28"/>
          <w:szCs w:val="28"/>
        </w:rPr>
        <w:sym w:font="Symbol" w:char="F0D7"/>
      </w:r>
      <w:r w:rsidRPr="001269FD">
        <w:rPr>
          <w:b/>
          <w:sz w:val="28"/>
          <w:szCs w:val="28"/>
        </w:rPr>
        <w:t>lg</w:t>
      </w:r>
      <w:r w:rsidRPr="001269FD">
        <w:rPr>
          <w:b/>
          <w:sz w:val="28"/>
          <w:szCs w:val="28"/>
          <w:lang w:val="ru-RU"/>
        </w:rPr>
        <w:t>(</w:t>
      </w:r>
      <w:r w:rsidRPr="001269FD">
        <w:rPr>
          <w:b/>
          <w:sz w:val="28"/>
          <w:szCs w:val="28"/>
        </w:rPr>
        <w:t>G</w:t>
      </w:r>
      <w:r w:rsidRPr="001269FD">
        <w:rPr>
          <w:b/>
          <w:sz w:val="28"/>
          <w:szCs w:val="28"/>
          <w:lang w:val="ru-RU"/>
        </w:rPr>
        <w:t>), дБ.</w:t>
      </w:r>
      <w:r w:rsidRPr="00B20125">
        <w:rPr>
          <w:b/>
          <w:lang w:val="ru-RU"/>
        </w:rPr>
        <w:t xml:space="preserve">                                                           (1.7)</w:t>
      </w: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  <w:r w:rsidRPr="001269FD">
        <w:rPr>
          <w:b/>
          <w:sz w:val="28"/>
          <w:szCs w:val="28"/>
          <w:lang w:val="ru-RU"/>
        </w:rPr>
        <w:lastRenderedPageBreak/>
        <w:t>Коэффициент защитного действия (КЗД)</w:t>
      </w:r>
      <w:r w:rsidRPr="00B20125">
        <w:rPr>
          <w:b/>
          <w:lang w:val="ru-RU"/>
        </w:rPr>
        <w:t xml:space="preserve"> вводится для характеристики степени ослабления антенной сигналов, принятых с побочных направлений. </w:t>
      </w:r>
    </w:p>
    <w:p w:rsidR="00B20125" w:rsidRPr="00B20125" w:rsidRDefault="00B20125" w:rsidP="00B20125">
      <w:pPr>
        <w:pStyle w:val="a3"/>
        <w:ind w:firstLine="720"/>
        <w:rPr>
          <w:b/>
          <w:lang w:val="ru-RU"/>
        </w:rPr>
      </w:pPr>
    </w:p>
    <w:p w:rsidR="00B20125" w:rsidRPr="00B20125" w:rsidRDefault="00B20125" w:rsidP="00B20125">
      <w:pPr>
        <w:pStyle w:val="a3"/>
        <w:ind w:firstLine="720"/>
        <w:jc w:val="right"/>
        <w:rPr>
          <w:b/>
          <w:lang w:val="ru-RU"/>
        </w:rPr>
      </w:pPr>
      <w:r w:rsidRPr="001269FD">
        <w:rPr>
          <w:b/>
          <w:sz w:val="28"/>
          <w:szCs w:val="28"/>
          <w:lang w:val="ru-RU"/>
        </w:rPr>
        <w:t xml:space="preserve">КЗД = </w:t>
      </w:r>
      <w:r w:rsidRPr="001269FD">
        <w:rPr>
          <w:b/>
          <w:sz w:val="28"/>
          <w:szCs w:val="28"/>
        </w:rPr>
        <w:t>Gmax</w:t>
      </w:r>
      <w:r w:rsidRPr="001269FD">
        <w:rPr>
          <w:b/>
          <w:sz w:val="28"/>
          <w:szCs w:val="28"/>
          <w:lang w:val="ru-RU"/>
        </w:rPr>
        <w:t>/</w:t>
      </w:r>
      <w:r w:rsidRPr="001269FD">
        <w:rPr>
          <w:b/>
          <w:sz w:val="28"/>
          <w:szCs w:val="28"/>
        </w:rPr>
        <w:t>G</w:t>
      </w:r>
      <w:r w:rsidRPr="001269FD">
        <w:rPr>
          <w:b/>
          <w:sz w:val="28"/>
          <w:szCs w:val="28"/>
          <w:lang w:val="ru-RU"/>
        </w:rPr>
        <w:t>поб</w:t>
      </w:r>
      <w:r w:rsidRPr="00B20125">
        <w:rPr>
          <w:b/>
          <w:lang w:val="ru-RU"/>
        </w:rPr>
        <w:t>,                                                       (1.8)</w:t>
      </w:r>
    </w:p>
    <w:p w:rsidR="00B20125" w:rsidRDefault="00B20125">
      <w:pPr>
        <w:rPr>
          <w:b/>
          <w:sz w:val="24"/>
          <w:szCs w:val="24"/>
        </w:rPr>
      </w:pPr>
    </w:p>
    <w:p w:rsidR="00B20125" w:rsidRDefault="00B20125">
      <w:pPr>
        <w:rPr>
          <w:b/>
        </w:rPr>
      </w:pPr>
      <w:r w:rsidRPr="00B20125">
        <w:rPr>
          <w:b/>
        </w:rPr>
        <w:t xml:space="preserve">Эквивалентная изотропно-излучаемая мощность (ЭИИМ, англ. </w:t>
      </w:r>
      <w:r w:rsidRPr="00B20125">
        <w:rPr>
          <w:b/>
          <w:lang w:val="en-US"/>
        </w:rPr>
        <w:t>EIRP — Equivalent Isotropically Radiated Power)</w:t>
      </w:r>
    </w:p>
    <w:p w:rsidR="001269FD" w:rsidRPr="001269FD" w:rsidRDefault="001269FD">
      <w:pPr>
        <w:rPr>
          <w:b/>
        </w:rPr>
      </w:pPr>
    </w:p>
    <w:p w:rsidR="00B20125" w:rsidRPr="001269FD" w:rsidRDefault="00B20125" w:rsidP="00B20125">
      <w:pPr>
        <w:pStyle w:val="a3"/>
        <w:ind w:firstLine="720"/>
        <w:rPr>
          <w:b/>
          <w:lang w:val="ru-RU"/>
        </w:rPr>
      </w:pPr>
      <w:r w:rsidRPr="001269FD">
        <w:rPr>
          <w:b/>
          <w:lang w:val="ru-RU"/>
        </w:rPr>
        <w:t>Для расчета р</w:t>
      </w:r>
      <w:r w:rsidRPr="001269FD">
        <w:rPr>
          <w:b/>
          <w:vertAlign w:val="subscript"/>
          <w:lang w:val="ru-RU"/>
        </w:rPr>
        <w:t>эиим</w:t>
      </w:r>
      <w:r w:rsidRPr="001269FD">
        <w:rPr>
          <w:b/>
          <w:lang w:val="ru-RU"/>
        </w:rPr>
        <w:t xml:space="preserve"> можно воспользоваться формулами:</w:t>
      </w:r>
    </w:p>
    <w:p w:rsidR="00B20125" w:rsidRPr="001269FD" w:rsidRDefault="00B20125" w:rsidP="00B20125">
      <w:pPr>
        <w:pStyle w:val="a4"/>
        <w:rPr>
          <w:rFonts w:ascii="Times New Roman" w:eastAsia="MS Mincho" w:hAnsi="Times New Roman" w:cs="Times New Roman"/>
          <w:b/>
          <w:sz w:val="24"/>
        </w:rPr>
      </w:pPr>
    </w:p>
    <w:p w:rsidR="00B20125" w:rsidRPr="001269FD" w:rsidRDefault="00B20125" w:rsidP="00B20125">
      <w:pPr>
        <w:pStyle w:val="a4"/>
        <w:jc w:val="right"/>
        <w:rPr>
          <w:rFonts w:ascii="Times New Roman" w:eastAsia="MS Mincho" w:hAnsi="Times New Roman" w:cs="Times New Roman"/>
          <w:b/>
          <w:sz w:val="24"/>
        </w:rPr>
      </w:pPr>
      <w:r w:rsidRPr="001269FD">
        <w:rPr>
          <w:rFonts w:ascii="Times New Roman" w:eastAsia="MS Mincho" w:hAnsi="Times New Roman" w:cs="Times New Roman"/>
          <w:b/>
          <w:sz w:val="28"/>
          <w:szCs w:val="28"/>
        </w:rPr>
        <w:t xml:space="preserve">               Р</w:t>
      </w:r>
      <w:r w:rsidRPr="001269FD">
        <w:rPr>
          <w:rFonts w:ascii="Times New Roman" w:eastAsia="MS Mincho" w:hAnsi="Times New Roman" w:cs="Times New Roman"/>
          <w:b/>
          <w:sz w:val="28"/>
          <w:szCs w:val="28"/>
          <w:vertAlign w:val="subscript"/>
        </w:rPr>
        <w:t>и</w:t>
      </w:r>
      <w:r w:rsidRPr="001269FD">
        <w:rPr>
          <w:rFonts w:ascii="Times New Roman" w:eastAsia="MS Mincho" w:hAnsi="Times New Roman" w:cs="Times New Roman"/>
          <w:b/>
          <w:sz w:val="28"/>
          <w:szCs w:val="28"/>
        </w:rPr>
        <w:t xml:space="preserve"> = Р</w:t>
      </w:r>
      <w:r w:rsidRPr="001269FD">
        <w:rPr>
          <w:rFonts w:ascii="Times New Roman" w:eastAsia="MS Mincho" w:hAnsi="Times New Roman" w:cs="Times New Roman"/>
          <w:b/>
          <w:sz w:val="28"/>
          <w:szCs w:val="28"/>
          <w:vertAlign w:val="subscript"/>
        </w:rPr>
        <w:t>п</w:t>
      </w:r>
      <w:r w:rsidRPr="001269FD">
        <w:rPr>
          <w:rFonts w:ascii="Times New Roman" w:eastAsia="MS Mincho" w:hAnsi="Times New Roman" w:cs="Times New Roman"/>
          <w:b/>
          <w:sz w:val="28"/>
          <w:szCs w:val="28"/>
        </w:rPr>
        <w:t xml:space="preserve"> G</w:t>
      </w:r>
      <w:r w:rsidRPr="001269FD">
        <w:rPr>
          <w:rFonts w:ascii="Times New Roman" w:eastAsia="MS Mincho" w:hAnsi="Times New Roman" w:cs="Times New Roman"/>
          <w:b/>
          <w:sz w:val="28"/>
          <w:szCs w:val="28"/>
          <w:vertAlign w:val="subscript"/>
        </w:rPr>
        <w:t>п</w:t>
      </w:r>
      <w:r w:rsidRPr="001269FD">
        <w:rPr>
          <w:rFonts w:ascii="Times New Roman" w:eastAsia="MS Mincho" w:hAnsi="Times New Roman" w:cs="Times New Roman"/>
          <w:b/>
          <w:sz w:val="28"/>
          <w:szCs w:val="28"/>
        </w:rPr>
        <w:t xml:space="preserve"> </w:t>
      </w:r>
      <w:r w:rsidRPr="001269FD">
        <w:rPr>
          <w:rFonts w:ascii="Times New Roman" w:eastAsia="MS Mincho" w:hAnsi="Times New Roman" w:cs="Times New Roman"/>
          <w:b/>
          <w:sz w:val="28"/>
          <w:szCs w:val="28"/>
        </w:rPr>
        <w:sym w:font="Symbol" w:char="F068"/>
      </w:r>
      <w:r w:rsidRPr="001269FD">
        <w:rPr>
          <w:rFonts w:ascii="Times New Roman" w:eastAsia="MS Mincho" w:hAnsi="Times New Roman" w:cs="Times New Roman"/>
          <w:b/>
          <w:sz w:val="28"/>
          <w:szCs w:val="28"/>
          <w:vertAlign w:val="subscript"/>
        </w:rPr>
        <w:t>п</w:t>
      </w:r>
      <w:r w:rsidRPr="001269FD">
        <w:rPr>
          <w:rFonts w:ascii="Times New Roman" w:eastAsia="MS Mincho" w:hAnsi="Times New Roman" w:cs="Times New Roman"/>
          <w:b/>
          <w:sz w:val="28"/>
          <w:szCs w:val="28"/>
        </w:rPr>
        <w:t xml:space="preserve">, </w:t>
      </w:r>
      <w:r w:rsidRPr="001269FD">
        <w:rPr>
          <w:rFonts w:ascii="Times New Roman" w:eastAsia="MS Mincho" w:hAnsi="Times New Roman" w:cs="Times New Roman"/>
          <w:b/>
          <w:sz w:val="24"/>
        </w:rPr>
        <w:t xml:space="preserve">Вт    или   </w:t>
      </w:r>
      <w:r w:rsidRPr="001269FD">
        <w:rPr>
          <w:rFonts w:ascii="Times New Roman" w:eastAsia="MS Mincho" w:hAnsi="Times New Roman" w:cs="Times New Roman"/>
          <w:b/>
          <w:sz w:val="28"/>
          <w:szCs w:val="28"/>
        </w:rPr>
        <w:t>р</w:t>
      </w:r>
      <w:r w:rsidRPr="001269FD">
        <w:rPr>
          <w:rFonts w:ascii="Times New Roman" w:eastAsia="MS Mincho" w:hAnsi="Times New Roman" w:cs="Times New Roman"/>
          <w:b/>
          <w:sz w:val="28"/>
          <w:szCs w:val="28"/>
          <w:vertAlign w:val="subscript"/>
        </w:rPr>
        <w:t>и</w:t>
      </w:r>
      <w:r w:rsidRPr="001269FD">
        <w:rPr>
          <w:rFonts w:ascii="Times New Roman" w:eastAsia="MS Mincho" w:hAnsi="Times New Roman" w:cs="Times New Roman"/>
          <w:b/>
          <w:sz w:val="28"/>
          <w:szCs w:val="28"/>
        </w:rPr>
        <w:t xml:space="preserve"> = 10lgР</w:t>
      </w:r>
      <w:r w:rsidRPr="001269FD">
        <w:rPr>
          <w:rFonts w:ascii="Times New Roman" w:eastAsia="MS Mincho" w:hAnsi="Times New Roman" w:cs="Times New Roman"/>
          <w:b/>
          <w:sz w:val="28"/>
          <w:szCs w:val="28"/>
          <w:vertAlign w:val="subscript"/>
        </w:rPr>
        <w:t>п</w:t>
      </w:r>
      <w:r w:rsidRPr="001269FD">
        <w:rPr>
          <w:rFonts w:ascii="Times New Roman" w:eastAsia="MS Mincho" w:hAnsi="Times New Roman" w:cs="Times New Roman"/>
          <w:b/>
          <w:sz w:val="28"/>
          <w:szCs w:val="28"/>
        </w:rPr>
        <w:t xml:space="preserve"> + g</w:t>
      </w:r>
      <w:r w:rsidRPr="001269FD">
        <w:rPr>
          <w:rFonts w:ascii="Times New Roman" w:eastAsia="MS Mincho" w:hAnsi="Times New Roman" w:cs="Times New Roman"/>
          <w:b/>
          <w:sz w:val="28"/>
          <w:szCs w:val="28"/>
          <w:vertAlign w:val="subscript"/>
        </w:rPr>
        <w:t>п</w:t>
      </w:r>
      <w:r w:rsidRPr="001269FD">
        <w:rPr>
          <w:rFonts w:ascii="Times New Roman" w:eastAsia="MS Mincho" w:hAnsi="Times New Roman" w:cs="Times New Roman"/>
          <w:b/>
          <w:sz w:val="28"/>
          <w:szCs w:val="28"/>
        </w:rPr>
        <w:t xml:space="preserve"> - а</w:t>
      </w:r>
      <w:r w:rsidRPr="001269FD">
        <w:rPr>
          <w:rFonts w:ascii="Times New Roman" w:eastAsia="MS Mincho" w:hAnsi="Times New Roman" w:cs="Times New Roman"/>
          <w:b/>
          <w:sz w:val="28"/>
          <w:szCs w:val="28"/>
          <w:vertAlign w:val="subscript"/>
        </w:rPr>
        <w:t>ф.п</w:t>
      </w:r>
      <w:r w:rsidRPr="001269FD">
        <w:rPr>
          <w:rFonts w:ascii="Times New Roman" w:eastAsia="MS Mincho" w:hAnsi="Times New Roman" w:cs="Times New Roman"/>
          <w:b/>
          <w:sz w:val="24"/>
          <w:vertAlign w:val="subscript"/>
        </w:rPr>
        <w:t xml:space="preserve"> </w:t>
      </w:r>
      <w:r w:rsidRPr="001269FD">
        <w:rPr>
          <w:rFonts w:ascii="Times New Roman" w:eastAsia="MS Mincho" w:hAnsi="Times New Roman" w:cs="Times New Roman"/>
          <w:b/>
          <w:sz w:val="24"/>
        </w:rPr>
        <w:t>, дБВт,                           (1.9)</w:t>
      </w:r>
    </w:p>
    <w:p w:rsidR="00B20125" w:rsidRPr="001269FD" w:rsidRDefault="00B20125" w:rsidP="00B20125">
      <w:pPr>
        <w:pStyle w:val="a4"/>
        <w:rPr>
          <w:rFonts w:ascii="Times New Roman" w:eastAsia="MS Mincho" w:hAnsi="Times New Roman" w:cs="Times New Roman"/>
          <w:b/>
          <w:sz w:val="24"/>
        </w:rPr>
      </w:pPr>
    </w:p>
    <w:p w:rsidR="00B20125" w:rsidRPr="001269FD" w:rsidRDefault="00B20125" w:rsidP="00B20125">
      <w:pPr>
        <w:pStyle w:val="a4"/>
        <w:rPr>
          <w:rFonts w:ascii="Times New Roman" w:eastAsia="MS Mincho" w:hAnsi="Times New Roman" w:cs="Times New Roman"/>
          <w:b/>
          <w:sz w:val="24"/>
        </w:rPr>
      </w:pPr>
      <w:r w:rsidRPr="001269FD">
        <w:rPr>
          <w:rFonts w:ascii="Times New Roman" w:eastAsia="MS Mincho" w:hAnsi="Times New Roman" w:cs="Times New Roman"/>
          <w:b/>
          <w:sz w:val="24"/>
        </w:rPr>
        <w:t xml:space="preserve">     где Р</w:t>
      </w:r>
      <w:r w:rsidRPr="001269FD">
        <w:rPr>
          <w:rFonts w:ascii="Times New Roman" w:eastAsia="MS Mincho" w:hAnsi="Times New Roman" w:cs="Times New Roman"/>
          <w:b/>
          <w:sz w:val="24"/>
          <w:szCs w:val="24"/>
          <w:vertAlign w:val="subscript"/>
        </w:rPr>
        <w:t>п</w:t>
      </w:r>
      <w:r w:rsidRPr="001269FD">
        <w:rPr>
          <w:rFonts w:ascii="Times New Roman" w:eastAsia="MS Mincho" w:hAnsi="Times New Roman" w:cs="Times New Roman"/>
          <w:b/>
          <w:sz w:val="24"/>
        </w:rPr>
        <w:t xml:space="preserve"> - мощность передатчика, Вт;</w:t>
      </w:r>
    </w:p>
    <w:p w:rsidR="00B20125" w:rsidRPr="001269FD" w:rsidRDefault="00B20125" w:rsidP="00B20125">
      <w:pPr>
        <w:pStyle w:val="a4"/>
        <w:rPr>
          <w:rFonts w:ascii="Times New Roman" w:eastAsia="MS Mincho" w:hAnsi="Times New Roman" w:cs="Times New Roman"/>
          <w:b/>
          <w:sz w:val="24"/>
        </w:rPr>
      </w:pPr>
      <w:r w:rsidRPr="001269FD">
        <w:rPr>
          <w:rFonts w:ascii="Times New Roman" w:eastAsia="MS Mincho" w:hAnsi="Times New Roman" w:cs="Times New Roman"/>
          <w:b/>
          <w:sz w:val="24"/>
        </w:rPr>
        <w:t xml:space="preserve">           G</w:t>
      </w:r>
      <w:r w:rsidRPr="001269FD">
        <w:rPr>
          <w:rFonts w:ascii="Times New Roman" w:eastAsia="MS Mincho" w:hAnsi="Times New Roman" w:cs="Times New Roman"/>
          <w:b/>
          <w:sz w:val="24"/>
          <w:szCs w:val="24"/>
          <w:vertAlign w:val="subscript"/>
        </w:rPr>
        <w:t>п</w:t>
      </w:r>
      <w:r w:rsidRPr="001269FD">
        <w:rPr>
          <w:rFonts w:ascii="Times New Roman" w:eastAsia="MS Mincho" w:hAnsi="Times New Roman" w:cs="Times New Roman"/>
          <w:b/>
          <w:sz w:val="24"/>
        </w:rPr>
        <w:t xml:space="preserve"> (g</w:t>
      </w:r>
      <w:r w:rsidRPr="001269FD">
        <w:rPr>
          <w:rFonts w:ascii="Times New Roman" w:eastAsia="MS Mincho" w:hAnsi="Times New Roman" w:cs="Times New Roman"/>
          <w:b/>
          <w:sz w:val="24"/>
          <w:vertAlign w:val="subscript"/>
        </w:rPr>
        <w:t>п</w:t>
      </w:r>
      <w:r w:rsidRPr="001269FD">
        <w:rPr>
          <w:rFonts w:ascii="Times New Roman" w:eastAsia="MS Mincho" w:hAnsi="Times New Roman" w:cs="Times New Roman"/>
          <w:b/>
          <w:sz w:val="24"/>
        </w:rPr>
        <w:t>) - коэффициент усиления передающей антенны в разах (дБ);</w:t>
      </w:r>
    </w:p>
    <w:p w:rsidR="00B20125" w:rsidRPr="001269FD" w:rsidRDefault="00B20125" w:rsidP="00B20125">
      <w:pPr>
        <w:pStyle w:val="a4"/>
        <w:rPr>
          <w:rFonts w:ascii="Times New Roman" w:eastAsia="MS Mincho" w:hAnsi="Times New Roman" w:cs="Times New Roman"/>
          <w:b/>
          <w:sz w:val="24"/>
        </w:rPr>
      </w:pPr>
      <w:r w:rsidRPr="001269FD">
        <w:rPr>
          <w:rFonts w:ascii="Times New Roman" w:eastAsia="MS Mincho" w:hAnsi="Times New Roman" w:cs="Times New Roman"/>
          <w:b/>
          <w:sz w:val="24"/>
        </w:rPr>
        <w:t xml:space="preserve">            </w:t>
      </w:r>
      <w:r w:rsidRPr="001269FD">
        <w:rPr>
          <w:rFonts w:ascii="Times New Roman" w:eastAsia="MS Mincho" w:hAnsi="Times New Roman" w:cs="Times New Roman"/>
          <w:b/>
          <w:sz w:val="24"/>
        </w:rPr>
        <w:sym w:font="Symbol" w:char="F068"/>
      </w:r>
      <w:r w:rsidRPr="001269FD">
        <w:rPr>
          <w:rFonts w:ascii="Times New Roman" w:eastAsia="MS Mincho" w:hAnsi="Times New Roman" w:cs="Times New Roman"/>
          <w:b/>
          <w:sz w:val="24"/>
          <w:vertAlign w:val="subscript"/>
        </w:rPr>
        <w:t>п</w:t>
      </w:r>
      <w:r w:rsidRPr="001269FD">
        <w:rPr>
          <w:rFonts w:ascii="Times New Roman" w:eastAsia="MS Mincho" w:hAnsi="Times New Roman" w:cs="Times New Roman"/>
          <w:b/>
          <w:sz w:val="24"/>
        </w:rPr>
        <w:t xml:space="preserve"> - кпд передающего антенно-фидерного (или волноводного) тракта;</w:t>
      </w:r>
    </w:p>
    <w:p w:rsidR="00B20125" w:rsidRPr="001269FD" w:rsidRDefault="00B20125" w:rsidP="00B20125">
      <w:pPr>
        <w:pStyle w:val="a4"/>
        <w:rPr>
          <w:rFonts w:ascii="Times New Roman" w:eastAsia="MS Mincho" w:hAnsi="Times New Roman" w:cs="Times New Roman"/>
          <w:b/>
          <w:sz w:val="24"/>
        </w:rPr>
      </w:pPr>
      <w:r w:rsidRPr="001269FD">
        <w:rPr>
          <w:rFonts w:ascii="Times New Roman" w:eastAsia="MS Mincho" w:hAnsi="Times New Roman" w:cs="Times New Roman"/>
          <w:b/>
          <w:sz w:val="24"/>
        </w:rPr>
        <w:t xml:space="preserve">            а</w:t>
      </w:r>
      <w:r w:rsidRPr="001269FD">
        <w:rPr>
          <w:rFonts w:ascii="Times New Roman" w:eastAsia="MS Mincho" w:hAnsi="Times New Roman" w:cs="Times New Roman"/>
          <w:b/>
          <w:sz w:val="24"/>
          <w:vertAlign w:val="subscript"/>
        </w:rPr>
        <w:t xml:space="preserve">ф.п </w:t>
      </w:r>
      <w:r w:rsidRPr="001269FD">
        <w:rPr>
          <w:rFonts w:ascii="Times New Roman" w:eastAsia="MS Mincho" w:hAnsi="Times New Roman" w:cs="Times New Roman"/>
          <w:b/>
          <w:sz w:val="24"/>
        </w:rPr>
        <w:t>-  потери  передающего антенно-фидерного тракта, дБ.</w:t>
      </w:r>
    </w:p>
    <w:p w:rsidR="00B20125" w:rsidRPr="001269FD" w:rsidRDefault="00B20125" w:rsidP="00B20125">
      <w:pPr>
        <w:pStyle w:val="a4"/>
        <w:ind w:firstLine="709"/>
        <w:jc w:val="both"/>
        <w:rPr>
          <w:rFonts w:ascii="Times New Roman" w:eastAsia="MS Mincho" w:hAnsi="Times New Roman" w:cs="Times New Roman"/>
          <w:b/>
          <w:sz w:val="24"/>
        </w:rPr>
      </w:pPr>
      <w:r w:rsidRPr="001269FD">
        <w:rPr>
          <w:rFonts w:ascii="Times New Roman" w:eastAsia="MS Mincho" w:hAnsi="Times New Roman" w:cs="Times New Roman"/>
          <w:b/>
          <w:sz w:val="24"/>
        </w:rPr>
        <w:t>Потери в АВТ связаны с кпд следующими соотношениями:</w:t>
      </w:r>
    </w:p>
    <w:p w:rsidR="00B20125" w:rsidRPr="001269FD" w:rsidRDefault="00B20125" w:rsidP="00B20125">
      <w:pPr>
        <w:pStyle w:val="a4"/>
        <w:rPr>
          <w:rFonts w:ascii="Times New Roman" w:eastAsia="MS Mincho" w:hAnsi="Times New Roman" w:cs="Times New Roman"/>
          <w:b/>
          <w:sz w:val="24"/>
        </w:rPr>
      </w:pPr>
    </w:p>
    <w:p w:rsidR="00B20125" w:rsidRPr="001269FD" w:rsidRDefault="001269FD" w:rsidP="00B20125">
      <w:pPr>
        <w:pStyle w:val="a4"/>
        <w:jc w:val="right"/>
        <w:rPr>
          <w:rFonts w:ascii="Times New Roman" w:eastAsia="MS Mincho" w:hAnsi="Times New Roman" w:cs="Times New Roman"/>
          <w:b/>
          <w:sz w:val="24"/>
        </w:rPr>
      </w:pPr>
      <w:r>
        <w:rPr>
          <w:rFonts w:ascii="Times New Roman" w:eastAsia="MS Mincho" w:hAnsi="Times New Roman" w:cs="Times New Roman"/>
          <w:b/>
          <w:sz w:val="24"/>
        </w:rPr>
        <w:t xml:space="preserve">                                </w:t>
      </w:r>
      <w:r w:rsidR="00B20125" w:rsidRPr="001269FD">
        <w:rPr>
          <w:rFonts w:ascii="Times New Roman" w:eastAsia="MS Mincho" w:hAnsi="Times New Roman" w:cs="Times New Roman"/>
          <w:b/>
          <w:sz w:val="24"/>
        </w:rPr>
        <w:t xml:space="preserve">      </w:t>
      </w:r>
      <w:r w:rsidR="00B20125" w:rsidRPr="001269FD">
        <w:rPr>
          <w:rFonts w:ascii="Times New Roman" w:eastAsia="MS Mincho" w:hAnsi="Times New Roman" w:cs="Times New Roman"/>
          <w:b/>
          <w:sz w:val="28"/>
          <w:szCs w:val="28"/>
        </w:rPr>
        <w:t>а</w:t>
      </w:r>
      <w:r w:rsidR="00B20125" w:rsidRPr="001269FD">
        <w:rPr>
          <w:rFonts w:ascii="Times New Roman" w:eastAsia="MS Mincho" w:hAnsi="Times New Roman" w:cs="Times New Roman"/>
          <w:b/>
          <w:sz w:val="28"/>
          <w:szCs w:val="28"/>
          <w:vertAlign w:val="subscript"/>
        </w:rPr>
        <w:t xml:space="preserve">ф.п </w:t>
      </w:r>
      <w:r w:rsidR="00B20125" w:rsidRPr="001269FD">
        <w:rPr>
          <w:rFonts w:ascii="Times New Roman" w:eastAsia="MS Mincho" w:hAnsi="Times New Roman" w:cs="Times New Roman"/>
          <w:b/>
          <w:sz w:val="28"/>
          <w:szCs w:val="28"/>
        </w:rPr>
        <w:t xml:space="preserve">= - 10lg </w:t>
      </w:r>
      <w:r w:rsidR="00B20125" w:rsidRPr="001269FD">
        <w:rPr>
          <w:rFonts w:ascii="Times New Roman" w:eastAsia="MS Mincho" w:hAnsi="Times New Roman" w:cs="Times New Roman"/>
          <w:b/>
          <w:sz w:val="28"/>
          <w:szCs w:val="28"/>
        </w:rPr>
        <w:sym w:font="Symbol" w:char="F068"/>
      </w:r>
      <w:r w:rsidR="00B20125" w:rsidRPr="001269FD">
        <w:rPr>
          <w:rFonts w:ascii="Times New Roman" w:eastAsia="MS Mincho" w:hAnsi="Times New Roman" w:cs="Times New Roman"/>
          <w:b/>
          <w:sz w:val="28"/>
          <w:szCs w:val="28"/>
          <w:vertAlign w:val="subscript"/>
        </w:rPr>
        <w:t>п</w:t>
      </w:r>
      <w:r w:rsidR="00B20125" w:rsidRPr="001269FD">
        <w:rPr>
          <w:rFonts w:ascii="Times New Roman" w:eastAsia="MS Mincho" w:hAnsi="Times New Roman" w:cs="Times New Roman"/>
          <w:b/>
          <w:sz w:val="28"/>
          <w:szCs w:val="28"/>
        </w:rPr>
        <w:t xml:space="preserve">, </w:t>
      </w:r>
      <w:r w:rsidR="00B20125" w:rsidRPr="001269FD">
        <w:rPr>
          <w:rFonts w:ascii="Times New Roman" w:eastAsia="MS Mincho" w:hAnsi="Times New Roman" w:cs="Times New Roman"/>
          <w:b/>
          <w:sz w:val="24"/>
        </w:rPr>
        <w:t xml:space="preserve">дБ   </w:t>
      </w:r>
      <w:r w:rsidR="00B20125" w:rsidRPr="001269FD">
        <w:rPr>
          <w:rFonts w:ascii="Times New Roman" w:eastAsia="MS Mincho" w:hAnsi="Times New Roman" w:cs="Times New Roman"/>
          <w:b/>
          <w:sz w:val="24"/>
          <w:szCs w:val="24"/>
        </w:rPr>
        <w:t xml:space="preserve"> или</w:t>
      </w:r>
      <w:r w:rsidR="00B20125" w:rsidRPr="001269FD">
        <w:rPr>
          <w:rFonts w:ascii="Times New Roman" w:eastAsia="MS Mincho" w:hAnsi="Times New Roman" w:cs="Times New Roman"/>
          <w:b/>
          <w:sz w:val="28"/>
          <w:szCs w:val="28"/>
        </w:rPr>
        <w:t xml:space="preserve">    </w:t>
      </w:r>
      <w:r w:rsidR="00B20125" w:rsidRPr="001269FD">
        <w:rPr>
          <w:rFonts w:ascii="Times New Roman" w:eastAsia="MS Mincho" w:hAnsi="Times New Roman" w:cs="Times New Roman"/>
          <w:b/>
          <w:sz w:val="28"/>
          <w:szCs w:val="28"/>
        </w:rPr>
        <w:sym w:font="Symbol" w:char="F068"/>
      </w:r>
      <w:r w:rsidR="00B20125" w:rsidRPr="001269FD">
        <w:rPr>
          <w:rFonts w:ascii="Times New Roman" w:eastAsia="MS Mincho" w:hAnsi="Times New Roman" w:cs="Times New Roman"/>
          <w:b/>
          <w:sz w:val="28"/>
          <w:szCs w:val="28"/>
          <w:vertAlign w:val="subscript"/>
        </w:rPr>
        <w:t>п</w:t>
      </w:r>
      <w:r w:rsidR="00B20125" w:rsidRPr="001269FD">
        <w:rPr>
          <w:rFonts w:ascii="Times New Roman" w:eastAsia="MS Mincho" w:hAnsi="Times New Roman" w:cs="Times New Roman"/>
          <w:b/>
          <w:sz w:val="28"/>
          <w:szCs w:val="28"/>
        </w:rPr>
        <w:t xml:space="preserve"> = 10</w:t>
      </w:r>
      <w:r w:rsidR="00B20125" w:rsidRPr="001269FD">
        <w:rPr>
          <w:rFonts w:ascii="Times New Roman" w:eastAsia="MS Mincho" w:hAnsi="Times New Roman" w:cs="Times New Roman"/>
          <w:b/>
          <w:sz w:val="28"/>
          <w:szCs w:val="28"/>
          <w:vertAlign w:val="superscript"/>
        </w:rPr>
        <w:t>-0,1а ф.п</w:t>
      </w:r>
      <w:r w:rsidR="00B20125" w:rsidRPr="001269FD">
        <w:rPr>
          <w:rFonts w:ascii="Times New Roman" w:eastAsia="MS Mincho" w:hAnsi="Times New Roman" w:cs="Times New Roman"/>
          <w:b/>
          <w:sz w:val="24"/>
          <w:vertAlign w:val="superscript"/>
        </w:rPr>
        <w:t xml:space="preserve">  </w:t>
      </w:r>
      <w:r w:rsidR="00B20125" w:rsidRPr="001269FD">
        <w:rPr>
          <w:rFonts w:ascii="Times New Roman" w:eastAsia="MS Mincho" w:hAnsi="Times New Roman" w:cs="Times New Roman"/>
          <w:b/>
          <w:sz w:val="24"/>
        </w:rPr>
        <w:t xml:space="preserve">                              (1.10)</w:t>
      </w:r>
    </w:p>
    <w:p w:rsidR="00B20125" w:rsidRPr="00B20125" w:rsidRDefault="00B20125">
      <w:pPr>
        <w:rPr>
          <w:b/>
        </w:rPr>
      </w:pPr>
    </w:p>
    <w:sectPr w:rsidR="00B20125" w:rsidRPr="00B201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stylePaneFormatFilter w:val="3F01"/>
  <w:defaultTabStop w:val="708"/>
  <w:characterSpacingControl w:val="doNotCompress"/>
  <w:compat/>
  <w:rsids>
    <w:rsidRoot w:val="00B20125"/>
    <w:rsid w:val="001269FD"/>
    <w:rsid w:val="00842CE2"/>
    <w:rsid w:val="00B20125"/>
    <w:rsid w:val="00CC2728"/>
    <w:rsid w:val="00E513D7"/>
    <w:rsid w:val="00E77E6E"/>
    <w:rsid w:val="00F011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1" type="arc" idref="#_x0000_s1045"/>
        <o:r id="V:Rule2" type="arc" idref="#_x0000_s1046"/>
        <o:r id="V:Rule3" type="arc" idref="#_x0000_s1047"/>
        <o:r id="V:Rule4" type="arc" idref="#_x0000_s1049"/>
        <o:r id="V:Rule5" type="arc" idref="#_x0000_s1050"/>
        <o:r id="V:Rule6" type="arc" idref="#_x0000_s1051"/>
        <o:r id="V:Rule7" type="arc" idref="#_x0000_s1053"/>
        <o:r id="V:Rule8" type="arc" idref="#_x0000_s105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rFonts w:cs="Courier New"/>
      <w:sz w:val="28"/>
      <w:szCs w:val="28"/>
    </w:rPr>
  </w:style>
  <w:style w:type="paragraph" w:styleId="2">
    <w:name w:val="heading 2"/>
    <w:basedOn w:val="a"/>
    <w:next w:val="a"/>
    <w:qFormat/>
    <w:rsid w:val="00B20125"/>
    <w:pPr>
      <w:keepNext/>
      <w:ind w:firstLine="720"/>
      <w:jc w:val="both"/>
      <w:outlineLvl w:val="1"/>
    </w:pPr>
    <w:rPr>
      <w:rFonts w:cs="Times New Roman"/>
      <w:sz w:val="24"/>
      <w:szCs w:val="20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Body Text"/>
    <w:basedOn w:val="a"/>
    <w:rsid w:val="00B20125"/>
    <w:pPr>
      <w:jc w:val="both"/>
    </w:pPr>
    <w:rPr>
      <w:rFonts w:cs="Times New Roman"/>
      <w:sz w:val="24"/>
      <w:szCs w:val="20"/>
      <w:lang w:val="en-US"/>
    </w:rPr>
  </w:style>
  <w:style w:type="paragraph" w:styleId="a4">
    <w:name w:val="Plain Text"/>
    <w:basedOn w:val="a"/>
    <w:rsid w:val="00B20125"/>
    <w:rPr>
      <w:rFonts w:ascii="Courier New" w:hAnsi="Courier New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BFA8DF-B6A7-4CB2-B9A1-33B8326BBB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452</Words>
  <Characters>2583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3029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Ira</dc:creator>
  <cp:lastModifiedBy>Павел Михайлов</cp:lastModifiedBy>
  <cp:revision>2</cp:revision>
  <dcterms:created xsi:type="dcterms:W3CDTF">2016-04-04T06:07:00Z</dcterms:created>
  <dcterms:modified xsi:type="dcterms:W3CDTF">2016-04-04T06:07:00Z</dcterms:modified>
</cp:coreProperties>
</file>